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eastAsia="黑体"/>
          <w:sz w:val="44"/>
          <w:szCs w:val="44"/>
        </w:rPr>
      </w:pPr>
      <w:r>
        <w:rPr>
          <w:rFonts w:hint="eastAsia" w:ascii="黑体" w:eastAsia="黑体"/>
          <w:sz w:val="44"/>
          <w:szCs w:val="44"/>
          <w:lang w:eastAsia="zh-CN"/>
        </w:rPr>
        <w:t>项目</w:t>
      </w:r>
      <w:r>
        <w:rPr>
          <w:rFonts w:hint="eastAsia" w:ascii="黑体" w:eastAsia="黑体"/>
          <w:sz w:val="44"/>
          <w:szCs w:val="44"/>
        </w:rPr>
        <w:t>支出绩效自评报告表</w:t>
      </w:r>
    </w:p>
    <w:p>
      <w:pPr>
        <w:jc w:val="center"/>
        <w:rPr>
          <w:rFonts w:ascii="楷体" w:hAnsi="楷体" w:eastAsia="楷体" w:cs="楷体"/>
          <w:sz w:val="32"/>
          <w:szCs w:val="32"/>
        </w:rPr>
      </w:pPr>
      <w:r>
        <w:rPr>
          <w:rFonts w:hint="eastAsia" w:ascii="楷体" w:hAnsi="楷体" w:eastAsia="楷体" w:cs="楷体"/>
          <w:sz w:val="32"/>
          <w:szCs w:val="32"/>
        </w:rPr>
        <w:t>（主管部门用）</w:t>
      </w:r>
    </w:p>
    <w:p>
      <w:pPr>
        <w:spacing w:line="360" w:lineRule="auto"/>
        <w:rPr>
          <w:rFonts w:hint="default" w:ascii="楷体" w:hAnsi="楷体" w:eastAsia="楷体" w:cs="楷体"/>
          <w:sz w:val="32"/>
          <w:szCs w:val="32"/>
          <w:lang w:val="en-US" w:eastAsia="zh-CN"/>
        </w:rPr>
      </w:pPr>
      <w:r>
        <w:rPr>
          <w:rFonts w:hint="eastAsia" w:ascii="楷体" w:hAnsi="楷体" w:eastAsia="楷体" w:cs="楷体"/>
          <w:sz w:val="32"/>
          <w:szCs w:val="32"/>
        </w:rPr>
        <w:t>填报部门：</w:t>
      </w:r>
      <w:r>
        <w:rPr>
          <w:rFonts w:hint="eastAsia" w:ascii="楷体" w:hAnsi="楷体" w:eastAsia="楷体" w:cs="楷体"/>
          <w:sz w:val="32"/>
          <w:szCs w:val="32"/>
          <w:lang w:eastAsia="zh-CN"/>
        </w:rPr>
        <w:t>邵阳市文旅广体局</w:t>
      </w:r>
      <w:r>
        <w:rPr>
          <w:rFonts w:hint="eastAsia" w:ascii="楷体" w:hAnsi="楷体" w:eastAsia="楷体" w:cs="楷体"/>
          <w:sz w:val="32"/>
          <w:szCs w:val="32"/>
          <w:lang w:val="en-US" w:eastAsia="zh-CN"/>
        </w:rPr>
        <w:t xml:space="preserve">  </w:t>
      </w:r>
      <w:r>
        <w:rPr>
          <w:rFonts w:hint="eastAsia" w:ascii="楷体" w:hAnsi="楷体" w:eastAsia="楷体" w:cs="楷体"/>
          <w:sz w:val="32"/>
          <w:szCs w:val="32"/>
        </w:rPr>
        <w:t>　填报日期：</w:t>
      </w:r>
      <w:r>
        <w:rPr>
          <w:rFonts w:hint="eastAsia" w:ascii="楷体" w:hAnsi="楷体" w:eastAsia="楷体" w:cs="楷体"/>
          <w:sz w:val="32"/>
          <w:szCs w:val="32"/>
          <w:lang w:val="en-US" w:eastAsia="zh-CN"/>
        </w:rPr>
        <w:t>2021年6月16日</w:t>
      </w:r>
    </w:p>
    <w:tbl>
      <w:tblPr>
        <w:tblStyle w:val="5"/>
        <w:tblW w:w="918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27"/>
        <w:gridCol w:w="2493"/>
        <w:gridCol w:w="1440"/>
        <w:gridCol w:w="715"/>
        <w:gridCol w:w="1215"/>
        <w:gridCol w:w="570"/>
        <w:gridCol w:w="810"/>
        <w:gridCol w:w="13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9" w:hRule="exact"/>
        </w:trPr>
        <w:tc>
          <w:tcPr>
            <w:tcW w:w="540" w:type="dxa"/>
            <w:vMerge w:val="restart"/>
            <w:vAlign w:val="center"/>
          </w:tcPr>
          <w:p>
            <w:pPr>
              <w:spacing w:line="560" w:lineRule="exact"/>
              <w:jc w:val="center"/>
              <w:rPr>
                <w:rFonts w:ascii="楷体" w:hAnsi="楷体" w:eastAsia="楷体" w:cs="楷体"/>
                <w:sz w:val="28"/>
              </w:rPr>
            </w:pPr>
            <w:r>
              <w:rPr>
                <w:rFonts w:hint="eastAsia" w:ascii="楷体" w:hAnsi="楷体" w:eastAsia="楷体" w:cs="楷体"/>
                <w:sz w:val="28"/>
              </w:rPr>
              <w:t>基本情况</w:t>
            </w:r>
          </w:p>
        </w:tc>
        <w:tc>
          <w:tcPr>
            <w:tcW w:w="2520" w:type="dxa"/>
            <w:gridSpan w:val="2"/>
            <w:vAlign w:val="center"/>
          </w:tcPr>
          <w:p>
            <w:pPr>
              <w:spacing w:line="360" w:lineRule="exact"/>
              <w:jc w:val="center"/>
              <w:rPr>
                <w:rFonts w:ascii="楷体" w:hAnsi="楷体" w:eastAsia="楷体" w:cs="楷体"/>
                <w:sz w:val="28"/>
              </w:rPr>
            </w:pPr>
            <w:r>
              <w:rPr>
                <w:rFonts w:hint="eastAsia" w:ascii="楷体" w:hAnsi="楷体" w:eastAsia="楷体" w:cs="楷体"/>
                <w:sz w:val="28"/>
                <w:lang w:eastAsia="zh-CN"/>
              </w:rPr>
              <w:t>项目支出</w:t>
            </w:r>
            <w:r>
              <w:rPr>
                <w:rFonts w:hint="eastAsia" w:ascii="楷体" w:hAnsi="楷体" w:eastAsia="楷体" w:cs="楷体"/>
                <w:sz w:val="28"/>
              </w:rPr>
              <w:t>名称</w:t>
            </w:r>
          </w:p>
        </w:tc>
        <w:tc>
          <w:tcPr>
            <w:tcW w:w="6120" w:type="dxa"/>
            <w:gridSpan w:val="6"/>
          </w:tcPr>
          <w:p>
            <w:pPr>
              <w:spacing w:line="540" w:lineRule="exact"/>
              <w:jc w:val="left"/>
              <w:rPr>
                <w:rFonts w:ascii="楷体" w:hAnsi="楷体" w:eastAsia="楷体" w:cs="楷体"/>
                <w:sz w:val="28"/>
              </w:rPr>
            </w:pPr>
            <w:r>
              <w:rPr>
                <w:rFonts w:hint="eastAsia" w:ascii="楷体" w:hAnsi="楷体" w:eastAsia="楷体" w:cs="楷体"/>
                <w:sz w:val="28"/>
              </w:rPr>
              <w:t>文艺精品创作经费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5" w:hRule="exact"/>
        </w:trPr>
        <w:tc>
          <w:tcPr>
            <w:tcW w:w="540" w:type="dxa"/>
            <w:vMerge w:val="continue"/>
            <w:vAlign w:val="center"/>
          </w:tcPr>
          <w:p>
            <w:pPr>
              <w:spacing w:line="560" w:lineRule="exact"/>
              <w:jc w:val="center"/>
              <w:rPr>
                <w:rFonts w:ascii="楷体" w:hAnsi="楷体" w:eastAsia="楷体" w:cs="楷体"/>
                <w:sz w:val="28"/>
              </w:rPr>
            </w:pPr>
          </w:p>
        </w:tc>
        <w:tc>
          <w:tcPr>
            <w:tcW w:w="2520" w:type="dxa"/>
            <w:gridSpan w:val="2"/>
            <w:vAlign w:val="center"/>
          </w:tcPr>
          <w:p>
            <w:pPr>
              <w:jc w:val="center"/>
              <w:rPr>
                <w:rFonts w:ascii="楷体" w:hAnsi="楷体" w:eastAsia="楷体" w:cs="楷体"/>
                <w:sz w:val="28"/>
              </w:rPr>
            </w:pPr>
            <w:r>
              <w:rPr>
                <w:rFonts w:hint="eastAsia" w:ascii="楷体" w:hAnsi="楷体" w:eastAsia="楷体" w:cs="楷体"/>
                <w:sz w:val="28"/>
                <w:lang w:eastAsia="zh-CN"/>
              </w:rPr>
              <w:t>项目支出</w:t>
            </w:r>
            <w:r>
              <w:rPr>
                <w:rFonts w:hint="eastAsia" w:ascii="楷体" w:hAnsi="楷体" w:eastAsia="楷体" w:cs="楷体"/>
                <w:sz w:val="28"/>
              </w:rPr>
              <w:t>主要内容</w:t>
            </w:r>
          </w:p>
        </w:tc>
        <w:tc>
          <w:tcPr>
            <w:tcW w:w="6120" w:type="dxa"/>
            <w:gridSpan w:val="6"/>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楷体" w:hAnsi="楷体" w:eastAsia="楷体" w:cs="楷体"/>
                <w:sz w:val="28"/>
              </w:rPr>
            </w:pPr>
            <w:r>
              <w:rPr>
                <w:rFonts w:hint="eastAsia" w:ascii="楷体" w:hAnsi="楷体" w:eastAsia="楷体" w:cs="楷体"/>
                <w:sz w:val="28"/>
                <w:szCs w:val="28"/>
              </w:rPr>
              <w:t>组织专家进行艺术创作，加工或打造艺术精品剧（节）目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9" w:hRule="exact"/>
        </w:trPr>
        <w:tc>
          <w:tcPr>
            <w:tcW w:w="540" w:type="dxa"/>
            <w:vMerge w:val="continue"/>
            <w:vAlign w:val="center"/>
          </w:tcPr>
          <w:p>
            <w:pPr>
              <w:spacing w:line="560" w:lineRule="exact"/>
              <w:jc w:val="center"/>
              <w:rPr>
                <w:rFonts w:ascii="楷体" w:hAnsi="楷体" w:eastAsia="楷体" w:cs="楷体"/>
                <w:sz w:val="28"/>
              </w:rPr>
            </w:pPr>
          </w:p>
        </w:tc>
        <w:tc>
          <w:tcPr>
            <w:tcW w:w="2520" w:type="dxa"/>
            <w:gridSpan w:val="2"/>
            <w:vAlign w:val="center"/>
          </w:tcPr>
          <w:p>
            <w:pPr>
              <w:spacing w:line="360" w:lineRule="exact"/>
              <w:jc w:val="center"/>
              <w:rPr>
                <w:rFonts w:ascii="楷体" w:hAnsi="楷体" w:eastAsia="楷体" w:cs="楷体"/>
                <w:sz w:val="28"/>
              </w:rPr>
            </w:pPr>
            <w:r>
              <w:rPr>
                <w:rFonts w:hint="eastAsia" w:ascii="楷体" w:hAnsi="楷体" w:eastAsia="楷体" w:cs="楷体"/>
                <w:sz w:val="28"/>
              </w:rPr>
              <w:t>主管部门</w:t>
            </w:r>
          </w:p>
        </w:tc>
        <w:tc>
          <w:tcPr>
            <w:tcW w:w="6120" w:type="dxa"/>
            <w:gridSpan w:val="6"/>
          </w:tcPr>
          <w:p>
            <w:pPr>
              <w:spacing w:line="540" w:lineRule="exact"/>
              <w:jc w:val="left"/>
              <w:rPr>
                <w:rFonts w:ascii="楷体" w:hAnsi="楷体" w:eastAsia="楷体" w:cs="楷体"/>
                <w:sz w:val="28"/>
              </w:rPr>
            </w:pPr>
            <w:r>
              <w:rPr>
                <w:rFonts w:hint="eastAsia" w:ascii="楷体" w:hAnsi="楷体" w:eastAsia="楷体" w:cs="楷体"/>
                <w:sz w:val="28"/>
              </w:rPr>
              <w:t>　　　　</w:t>
            </w:r>
            <w:r>
              <w:rPr>
                <w:rFonts w:hint="eastAsia" w:ascii="楷体" w:hAnsi="楷体" w:eastAsia="楷体" w:cs="楷体"/>
                <w:sz w:val="28"/>
                <w:lang w:eastAsia="zh-CN"/>
              </w:rPr>
              <w:t>邵阳市文旅广体局</w:t>
            </w:r>
            <w:r>
              <w:rPr>
                <w:rFonts w:hint="eastAsia" w:ascii="楷体" w:hAnsi="楷体" w:eastAsia="楷体" w:cs="楷体"/>
                <w:sz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7" w:hRule="exact"/>
        </w:trPr>
        <w:tc>
          <w:tcPr>
            <w:tcW w:w="540" w:type="dxa"/>
            <w:vMerge w:val="continue"/>
            <w:vAlign w:val="center"/>
          </w:tcPr>
          <w:p>
            <w:pPr>
              <w:spacing w:line="560" w:lineRule="exact"/>
              <w:jc w:val="center"/>
              <w:rPr>
                <w:rFonts w:ascii="楷体" w:hAnsi="楷体" w:eastAsia="楷体" w:cs="楷体"/>
                <w:sz w:val="28"/>
              </w:rPr>
            </w:pPr>
          </w:p>
        </w:tc>
        <w:tc>
          <w:tcPr>
            <w:tcW w:w="2520" w:type="dxa"/>
            <w:gridSpan w:val="2"/>
            <w:vAlign w:val="center"/>
          </w:tcPr>
          <w:p>
            <w:pPr>
              <w:spacing w:line="360" w:lineRule="exact"/>
              <w:jc w:val="center"/>
              <w:rPr>
                <w:rFonts w:ascii="楷体" w:hAnsi="楷体" w:eastAsia="楷体" w:cs="楷体"/>
                <w:sz w:val="28"/>
              </w:rPr>
            </w:pPr>
            <w:r>
              <w:rPr>
                <w:rFonts w:hint="eastAsia" w:ascii="楷体" w:hAnsi="楷体" w:eastAsia="楷体" w:cs="楷体"/>
                <w:sz w:val="28"/>
              </w:rPr>
              <w:t>单位负责人</w:t>
            </w:r>
          </w:p>
        </w:tc>
        <w:tc>
          <w:tcPr>
            <w:tcW w:w="2155" w:type="dxa"/>
            <w:gridSpan w:val="2"/>
          </w:tcPr>
          <w:p>
            <w:pPr>
              <w:spacing w:line="540" w:lineRule="exact"/>
              <w:jc w:val="left"/>
              <w:rPr>
                <w:rFonts w:ascii="楷体" w:hAnsi="楷体" w:eastAsia="楷体" w:cs="楷体"/>
                <w:sz w:val="28"/>
              </w:rPr>
            </w:pPr>
            <w:r>
              <w:rPr>
                <w:rFonts w:hint="eastAsia" w:ascii="楷体" w:hAnsi="楷体" w:eastAsia="楷体" w:cs="楷体"/>
                <w:sz w:val="28"/>
                <w:szCs w:val="28"/>
              </w:rPr>
              <w:t>张映梅</w:t>
            </w:r>
          </w:p>
        </w:tc>
        <w:tc>
          <w:tcPr>
            <w:tcW w:w="1785" w:type="dxa"/>
            <w:gridSpan w:val="2"/>
            <w:vAlign w:val="center"/>
          </w:tcPr>
          <w:p>
            <w:pPr>
              <w:jc w:val="center"/>
              <w:rPr>
                <w:rFonts w:ascii="楷体" w:hAnsi="楷体" w:eastAsia="楷体" w:cs="楷体"/>
                <w:sz w:val="28"/>
              </w:rPr>
            </w:pPr>
            <w:r>
              <w:rPr>
                <w:rFonts w:hint="eastAsia" w:ascii="楷体" w:hAnsi="楷体" w:eastAsia="楷体" w:cs="楷体"/>
                <w:sz w:val="28"/>
                <w:lang w:eastAsia="zh-CN"/>
              </w:rPr>
              <w:t>项目支出</w:t>
            </w:r>
            <w:r>
              <w:rPr>
                <w:rFonts w:hint="eastAsia" w:ascii="楷体" w:hAnsi="楷体" w:eastAsia="楷体" w:cs="楷体"/>
                <w:sz w:val="28"/>
                <w:lang w:val="en-US" w:eastAsia="zh-CN"/>
              </w:rPr>
              <w:t xml:space="preserve">  </w:t>
            </w:r>
            <w:r>
              <w:rPr>
                <w:rFonts w:hint="eastAsia" w:ascii="楷体" w:hAnsi="楷体" w:eastAsia="楷体" w:cs="楷体"/>
                <w:sz w:val="28"/>
              </w:rPr>
              <w:t>负责人</w:t>
            </w:r>
          </w:p>
        </w:tc>
        <w:tc>
          <w:tcPr>
            <w:tcW w:w="2180" w:type="dxa"/>
            <w:gridSpan w:val="2"/>
          </w:tcPr>
          <w:p>
            <w:pPr>
              <w:spacing w:line="540" w:lineRule="exact"/>
              <w:jc w:val="left"/>
              <w:rPr>
                <w:rFonts w:hint="eastAsia" w:ascii="楷体" w:hAnsi="楷体" w:eastAsia="楷体" w:cs="楷体"/>
                <w:sz w:val="28"/>
                <w:lang w:eastAsia="zh-CN"/>
              </w:rPr>
            </w:pPr>
            <w:r>
              <w:rPr>
                <w:rFonts w:hint="eastAsia" w:ascii="楷体" w:hAnsi="楷体" w:eastAsia="楷体" w:cs="楷体"/>
                <w:sz w:val="28"/>
                <w:szCs w:val="28"/>
                <w:lang w:eastAsia="zh-CN"/>
              </w:rPr>
              <w:t>郑小娟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exact"/>
        </w:trPr>
        <w:tc>
          <w:tcPr>
            <w:tcW w:w="540" w:type="dxa"/>
            <w:vMerge w:val="continue"/>
            <w:vAlign w:val="center"/>
          </w:tcPr>
          <w:p>
            <w:pPr>
              <w:spacing w:line="560" w:lineRule="exact"/>
              <w:jc w:val="center"/>
              <w:rPr>
                <w:rFonts w:ascii="楷体" w:hAnsi="楷体" w:eastAsia="楷体" w:cs="楷体"/>
                <w:sz w:val="28"/>
              </w:rPr>
            </w:pPr>
          </w:p>
        </w:tc>
        <w:tc>
          <w:tcPr>
            <w:tcW w:w="2520" w:type="dxa"/>
            <w:gridSpan w:val="2"/>
            <w:vAlign w:val="center"/>
          </w:tcPr>
          <w:p>
            <w:pPr>
              <w:spacing w:line="360" w:lineRule="exact"/>
              <w:jc w:val="center"/>
              <w:rPr>
                <w:rFonts w:ascii="楷体" w:hAnsi="楷体" w:eastAsia="楷体" w:cs="楷体"/>
                <w:sz w:val="28"/>
              </w:rPr>
            </w:pPr>
            <w:r>
              <w:rPr>
                <w:rFonts w:hint="eastAsia" w:ascii="楷体" w:hAnsi="楷体" w:eastAsia="楷体" w:cs="楷体"/>
                <w:sz w:val="28"/>
                <w:lang w:eastAsia="zh-CN"/>
              </w:rPr>
              <w:t>项目</w:t>
            </w:r>
            <w:r>
              <w:rPr>
                <w:rFonts w:hint="eastAsia" w:ascii="楷体" w:hAnsi="楷体" w:eastAsia="楷体" w:cs="楷体"/>
                <w:sz w:val="28"/>
              </w:rPr>
              <w:t>属性</w:t>
            </w:r>
          </w:p>
        </w:tc>
        <w:tc>
          <w:tcPr>
            <w:tcW w:w="6120" w:type="dxa"/>
            <w:gridSpan w:val="6"/>
          </w:tcPr>
          <w:p>
            <w:pPr>
              <w:spacing w:line="540" w:lineRule="exact"/>
              <w:jc w:val="left"/>
              <w:rPr>
                <w:rFonts w:ascii="楷体" w:hAnsi="楷体" w:eastAsia="楷体" w:cs="楷体"/>
                <w:sz w:val="28"/>
              </w:rPr>
            </w:pPr>
            <w:r>
              <w:rPr>
                <w:rFonts w:hint="eastAsia" w:ascii="楷体" w:hAnsi="楷体" w:eastAsia="楷体" w:cs="楷体"/>
                <w:sz w:val="28"/>
              </w:rPr>
              <w:t>　</w:t>
            </w:r>
            <w:r>
              <w:rPr>
                <w:rFonts w:hint="eastAsia" w:ascii="楷体" w:hAnsi="楷体" w:eastAsia="楷体" w:cs="楷体"/>
                <w:sz w:val="28"/>
              </w:rPr>
              <w:sym w:font="Wingdings 2" w:char="0052"/>
            </w:r>
            <w:r>
              <w:rPr>
                <w:rFonts w:hint="eastAsia" w:ascii="楷体" w:hAnsi="楷体" w:eastAsia="楷体" w:cs="楷体"/>
                <w:sz w:val="28"/>
              </w:rPr>
              <w:t>经常性　　□一次性　　□新建　　□续建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4" w:hRule="exact"/>
        </w:trPr>
        <w:tc>
          <w:tcPr>
            <w:tcW w:w="540" w:type="dxa"/>
            <w:vMerge w:val="continue"/>
            <w:vAlign w:val="center"/>
          </w:tcPr>
          <w:p>
            <w:pPr>
              <w:spacing w:line="560" w:lineRule="exact"/>
              <w:jc w:val="center"/>
              <w:rPr>
                <w:rFonts w:ascii="楷体" w:hAnsi="楷体" w:eastAsia="楷体" w:cs="楷体"/>
                <w:sz w:val="28"/>
              </w:rPr>
            </w:pPr>
          </w:p>
        </w:tc>
        <w:tc>
          <w:tcPr>
            <w:tcW w:w="2520" w:type="dxa"/>
            <w:gridSpan w:val="2"/>
            <w:vAlign w:val="center"/>
          </w:tcPr>
          <w:p>
            <w:pPr>
              <w:spacing w:line="360" w:lineRule="exact"/>
              <w:jc w:val="center"/>
              <w:rPr>
                <w:rFonts w:ascii="楷体" w:hAnsi="楷体" w:eastAsia="楷体" w:cs="楷体"/>
                <w:sz w:val="28"/>
              </w:rPr>
            </w:pPr>
            <w:r>
              <w:rPr>
                <w:rFonts w:hint="eastAsia" w:ascii="楷体" w:hAnsi="楷体" w:eastAsia="楷体" w:cs="楷体"/>
                <w:sz w:val="28"/>
              </w:rPr>
              <w:t>资金分配情况</w:t>
            </w:r>
          </w:p>
        </w:tc>
        <w:tc>
          <w:tcPr>
            <w:tcW w:w="6120" w:type="dxa"/>
            <w:gridSpan w:val="6"/>
          </w:tcPr>
          <w:p>
            <w:pPr>
              <w:spacing w:line="540" w:lineRule="exact"/>
              <w:jc w:val="left"/>
              <w:rPr>
                <w:rFonts w:ascii="楷体" w:hAnsi="楷体" w:eastAsia="楷体" w:cs="楷体"/>
                <w:sz w:val="28"/>
              </w:rPr>
            </w:pPr>
            <w:r>
              <w:rPr>
                <w:rFonts w:hint="eastAsia" w:ascii="楷体" w:hAnsi="楷体" w:eastAsia="楷体" w:cs="楷体"/>
                <w:sz w:val="28"/>
              </w:rPr>
              <w:t>分配区县（市）　　个；分配项目单位　　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7" w:hRule="exact"/>
        </w:trPr>
        <w:tc>
          <w:tcPr>
            <w:tcW w:w="540" w:type="dxa"/>
            <w:vMerge w:val="continue"/>
            <w:vAlign w:val="center"/>
          </w:tcPr>
          <w:p>
            <w:pPr>
              <w:spacing w:line="560" w:lineRule="exact"/>
              <w:jc w:val="center"/>
              <w:rPr>
                <w:rFonts w:ascii="楷体" w:hAnsi="楷体" w:eastAsia="楷体" w:cs="楷体"/>
                <w:sz w:val="28"/>
              </w:rPr>
            </w:pPr>
          </w:p>
        </w:tc>
        <w:tc>
          <w:tcPr>
            <w:tcW w:w="2520" w:type="dxa"/>
            <w:gridSpan w:val="2"/>
            <w:vAlign w:val="center"/>
          </w:tcPr>
          <w:p>
            <w:pPr>
              <w:spacing w:line="360" w:lineRule="exact"/>
              <w:jc w:val="center"/>
              <w:rPr>
                <w:rFonts w:ascii="楷体" w:hAnsi="楷体" w:eastAsia="楷体" w:cs="楷体"/>
                <w:sz w:val="28"/>
              </w:rPr>
            </w:pPr>
            <w:r>
              <w:rPr>
                <w:rFonts w:hint="eastAsia" w:ascii="楷体" w:hAnsi="楷体" w:eastAsia="楷体" w:cs="楷体"/>
                <w:sz w:val="28"/>
              </w:rPr>
              <w:t>资金总额及构成</w:t>
            </w:r>
          </w:p>
        </w:tc>
        <w:tc>
          <w:tcPr>
            <w:tcW w:w="6120" w:type="dxa"/>
            <w:gridSpan w:val="6"/>
          </w:tcPr>
          <w:p>
            <w:pPr>
              <w:rPr>
                <w:rFonts w:ascii="楷体" w:hAnsi="楷体" w:eastAsia="楷体" w:cs="楷体"/>
                <w:sz w:val="24"/>
              </w:rPr>
            </w:pPr>
            <w:r>
              <w:rPr>
                <w:rFonts w:hint="eastAsia" w:ascii="楷体" w:hAnsi="楷体" w:eastAsia="楷体" w:cs="楷体"/>
                <w:sz w:val="24"/>
              </w:rPr>
              <w:t>总额：</w:t>
            </w:r>
            <w:r>
              <w:rPr>
                <w:rFonts w:hint="eastAsia" w:ascii="楷体" w:hAnsi="楷体" w:eastAsia="楷体" w:cs="楷体"/>
                <w:sz w:val="24"/>
                <w:lang w:val="en-US" w:eastAsia="zh-CN"/>
              </w:rPr>
              <w:t>50</w:t>
            </w:r>
            <w:r>
              <w:rPr>
                <w:rFonts w:hint="eastAsia" w:ascii="楷体" w:hAnsi="楷体" w:eastAsia="楷体" w:cs="楷体"/>
                <w:sz w:val="24"/>
              </w:rPr>
              <w:t>万元，其中：省级财政　　万元；市级财政</w:t>
            </w:r>
            <w:r>
              <w:rPr>
                <w:rFonts w:hint="eastAsia" w:ascii="楷体" w:hAnsi="楷体" w:eastAsia="楷体" w:cs="楷体"/>
                <w:sz w:val="24"/>
                <w:lang w:eastAsia="zh-CN"/>
              </w:rPr>
              <w:t>50</w:t>
            </w:r>
            <w:r>
              <w:rPr>
                <w:rFonts w:hint="eastAsia" w:ascii="楷体" w:hAnsi="楷体" w:eastAsia="楷体" w:cs="楷体"/>
                <w:sz w:val="24"/>
              </w:rPr>
              <w:t>万元；区县　　万元；其他　　　万元</w:t>
            </w:r>
          </w:p>
          <w:p>
            <w:pPr>
              <w:spacing w:line="560" w:lineRule="exact"/>
              <w:jc w:val="left"/>
              <w:rPr>
                <w:rFonts w:ascii="楷体" w:hAnsi="楷体" w:eastAsia="楷体" w:cs="楷体"/>
                <w:sz w:val="24"/>
              </w:rPr>
            </w:pPr>
            <w:r>
              <w:rPr>
                <w:rFonts w:hint="eastAsia" w:ascii="楷体" w:hAnsi="楷体" w:eastAsia="楷体" w:cs="楷体"/>
                <w:sz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1" w:hRule="exact"/>
        </w:trPr>
        <w:tc>
          <w:tcPr>
            <w:tcW w:w="540" w:type="dxa"/>
            <w:vMerge w:val="continue"/>
            <w:vAlign w:val="center"/>
          </w:tcPr>
          <w:p>
            <w:pPr>
              <w:spacing w:line="560" w:lineRule="exact"/>
              <w:jc w:val="center"/>
              <w:rPr>
                <w:rFonts w:ascii="楷体" w:hAnsi="楷体" w:eastAsia="楷体" w:cs="楷体"/>
                <w:sz w:val="28"/>
              </w:rPr>
            </w:pPr>
          </w:p>
        </w:tc>
        <w:tc>
          <w:tcPr>
            <w:tcW w:w="2520" w:type="dxa"/>
            <w:gridSpan w:val="2"/>
            <w:vAlign w:val="center"/>
          </w:tcPr>
          <w:p>
            <w:pPr>
              <w:spacing w:line="360" w:lineRule="exact"/>
              <w:jc w:val="center"/>
              <w:rPr>
                <w:rFonts w:ascii="楷体" w:hAnsi="楷体" w:eastAsia="楷体" w:cs="楷体"/>
                <w:sz w:val="28"/>
              </w:rPr>
            </w:pPr>
            <w:r>
              <w:rPr>
                <w:rFonts w:hint="eastAsia" w:ascii="楷体" w:hAnsi="楷体" w:eastAsia="楷体" w:cs="楷体"/>
                <w:sz w:val="28"/>
                <w:lang w:eastAsia="zh-CN"/>
              </w:rPr>
              <w:t>项目</w:t>
            </w:r>
            <w:r>
              <w:rPr>
                <w:rFonts w:hint="eastAsia" w:ascii="楷体" w:hAnsi="楷体" w:eastAsia="楷体" w:cs="楷体"/>
                <w:sz w:val="28"/>
              </w:rPr>
              <w:t>起止时间</w:t>
            </w:r>
          </w:p>
        </w:tc>
        <w:tc>
          <w:tcPr>
            <w:tcW w:w="6120" w:type="dxa"/>
            <w:gridSpan w:val="6"/>
          </w:tcPr>
          <w:p>
            <w:pPr>
              <w:spacing w:line="560" w:lineRule="exact"/>
              <w:jc w:val="left"/>
              <w:rPr>
                <w:rFonts w:ascii="楷体" w:hAnsi="楷体" w:eastAsia="楷体" w:cs="楷体"/>
                <w:sz w:val="28"/>
              </w:rPr>
            </w:pPr>
            <w:r>
              <w:rPr>
                <w:rFonts w:hint="eastAsia" w:ascii="楷体" w:hAnsi="楷体" w:eastAsia="楷体" w:cs="楷体"/>
                <w:sz w:val="28"/>
              </w:rPr>
              <w:t>　　　</w:t>
            </w:r>
            <w:r>
              <w:rPr>
                <w:rFonts w:hint="eastAsia" w:ascii="楷体" w:hAnsi="楷体" w:eastAsia="楷体" w:cs="楷体"/>
                <w:sz w:val="28"/>
                <w:lang w:val="en-US" w:eastAsia="zh-CN"/>
              </w:rPr>
              <w:t>2020</w:t>
            </w:r>
            <w:r>
              <w:rPr>
                <w:rFonts w:hint="eastAsia" w:ascii="楷体" w:hAnsi="楷体" w:eastAsia="楷体" w:cs="楷体"/>
                <w:sz w:val="28"/>
              </w:rPr>
              <w:t>年</w:t>
            </w:r>
            <w:r>
              <w:rPr>
                <w:rFonts w:hint="eastAsia" w:ascii="楷体" w:hAnsi="楷体" w:eastAsia="楷体" w:cs="楷体"/>
                <w:sz w:val="28"/>
                <w:lang w:val="en-US" w:eastAsia="zh-CN"/>
              </w:rPr>
              <w:t>01</w:t>
            </w:r>
            <w:r>
              <w:rPr>
                <w:rFonts w:hint="eastAsia" w:ascii="楷体" w:hAnsi="楷体" w:eastAsia="楷体" w:cs="楷体"/>
                <w:sz w:val="28"/>
              </w:rPr>
              <w:t>月起至</w:t>
            </w:r>
            <w:r>
              <w:rPr>
                <w:rFonts w:hint="eastAsia" w:ascii="楷体" w:hAnsi="楷体" w:eastAsia="楷体" w:cs="楷体"/>
                <w:sz w:val="28"/>
                <w:lang w:val="en-US" w:eastAsia="zh-CN"/>
              </w:rPr>
              <w:t>2020</w:t>
            </w:r>
            <w:r>
              <w:rPr>
                <w:rFonts w:hint="eastAsia" w:ascii="楷体" w:hAnsi="楷体" w:eastAsia="楷体" w:cs="楷体"/>
                <w:sz w:val="28"/>
              </w:rPr>
              <w:t>年</w:t>
            </w:r>
            <w:r>
              <w:rPr>
                <w:rFonts w:hint="eastAsia" w:ascii="楷体" w:hAnsi="楷体" w:eastAsia="楷体" w:cs="楷体"/>
                <w:sz w:val="28"/>
                <w:lang w:val="en-US" w:eastAsia="zh-CN"/>
              </w:rPr>
              <w:t>12</w:t>
            </w:r>
            <w:r>
              <w:rPr>
                <w:rFonts w:hint="eastAsia" w:ascii="楷体" w:hAnsi="楷体" w:eastAsia="楷体" w:cs="楷体"/>
                <w:sz w:val="28"/>
              </w:rPr>
              <w:t>月止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85" w:hRule="exact"/>
        </w:trPr>
        <w:tc>
          <w:tcPr>
            <w:tcW w:w="540" w:type="dxa"/>
            <w:vMerge w:val="restart"/>
            <w:vAlign w:val="center"/>
          </w:tcPr>
          <w:p>
            <w:pPr>
              <w:spacing w:line="560" w:lineRule="exact"/>
              <w:jc w:val="center"/>
              <w:rPr>
                <w:rFonts w:ascii="楷体" w:hAnsi="楷体" w:eastAsia="楷体" w:cs="楷体"/>
                <w:sz w:val="28"/>
              </w:rPr>
            </w:pPr>
            <w:r>
              <w:rPr>
                <w:rFonts w:hint="eastAsia" w:ascii="楷体" w:hAnsi="楷体" w:eastAsia="楷体" w:cs="楷体"/>
                <w:sz w:val="28"/>
              </w:rPr>
              <w:t>组织管理情况</w:t>
            </w:r>
          </w:p>
        </w:tc>
        <w:tc>
          <w:tcPr>
            <w:tcW w:w="2520" w:type="dxa"/>
            <w:gridSpan w:val="2"/>
            <w:vAlign w:val="center"/>
          </w:tcPr>
          <w:p>
            <w:pPr>
              <w:spacing w:line="360" w:lineRule="exact"/>
              <w:jc w:val="center"/>
              <w:rPr>
                <w:rFonts w:ascii="楷体" w:hAnsi="楷体" w:eastAsia="楷体" w:cs="楷体"/>
                <w:sz w:val="28"/>
              </w:rPr>
            </w:pPr>
            <w:r>
              <w:rPr>
                <w:rFonts w:hint="eastAsia" w:ascii="楷体" w:hAnsi="楷体" w:eastAsia="楷体" w:cs="楷体"/>
                <w:sz w:val="28"/>
                <w:lang w:eastAsia="zh-CN"/>
              </w:rPr>
              <w:t>项目</w:t>
            </w:r>
            <w:r>
              <w:rPr>
                <w:rFonts w:hint="eastAsia" w:ascii="楷体" w:hAnsi="楷体" w:eastAsia="楷体" w:cs="楷体"/>
                <w:sz w:val="28"/>
              </w:rPr>
              <w:t>立项依据</w:t>
            </w:r>
          </w:p>
        </w:tc>
        <w:tc>
          <w:tcPr>
            <w:tcW w:w="6120" w:type="dxa"/>
            <w:gridSpan w:val="6"/>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楷体" w:hAnsi="楷体" w:eastAsia="楷体" w:cs="楷体"/>
                <w:sz w:val="28"/>
                <w:lang w:eastAsia="zh-CN"/>
              </w:rPr>
            </w:pPr>
            <w:r>
              <w:rPr>
                <w:rFonts w:hint="eastAsia" w:ascii="楷体" w:hAnsi="楷体" w:eastAsia="楷体" w:cs="楷体"/>
                <w:sz w:val="24"/>
                <w:lang w:eastAsia="zh-CN"/>
              </w:rPr>
              <w:t>贯彻</w:t>
            </w:r>
            <w:r>
              <w:rPr>
                <w:rFonts w:hint="eastAsia" w:ascii="楷体" w:hAnsi="楷体" w:eastAsia="楷体" w:cs="楷体"/>
                <w:sz w:val="24"/>
              </w:rPr>
              <w:t>党的十</w:t>
            </w:r>
            <w:r>
              <w:rPr>
                <w:rFonts w:hint="eastAsia" w:ascii="楷体" w:hAnsi="楷体" w:eastAsia="楷体" w:cs="楷体"/>
                <w:sz w:val="24"/>
                <w:lang w:val="en-US" w:eastAsia="zh-CN"/>
              </w:rPr>
              <w:t>九</w:t>
            </w:r>
            <w:r>
              <w:rPr>
                <w:rFonts w:hint="eastAsia" w:ascii="楷体" w:hAnsi="楷体" w:eastAsia="楷体" w:cs="楷体"/>
                <w:sz w:val="24"/>
              </w:rPr>
              <w:t>大及习近平总书记在文艺工作座谈会上的重要讲话精神湖南省委结合湖南的文艺实际制定印发了《中共湖南省委关于繁荣发展社会主义文艺的实施意见》，并召开湖南繁荣社会主义文艺推进会，以促进我市文艺家们创作产出更多思想精深、艺术精湛、制作精良的文艺精品，提供更多、更好的人民欢迎和喜爱的文化服务。支持专业院团创作排练精品力作，并参加省市艺术节</w:t>
            </w:r>
            <w:r>
              <w:rPr>
                <w:rFonts w:hint="eastAsia" w:ascii="楷体" w:hAnsi="楷体" w:eastAsia="楷体" w:cs="楷体"/>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52" w:hRule="exact"/>
        </w:trPr>
        <w:tc>
          <w:tcPr>
            <w:tcW w:w="540" w:type="dxa"/>
            <w:vMerge w:val="continue"/>
            <w:vAlign w:val="center"/>
          </w:tcPr>
          <w:p>
            <w:pPr>
              <w:spacing w:line="560" w:lineRule="exact"/>
              <w:jc w:val="center"/>
              <w:rPr>
                <w:rFonts w:ascii="楷体" w:hAnsi="楷体" w:eastAsia="楷体" w:cs="楷体"/>
                <w:sz w:val="28"/>
              </w:rPr>
            </w:pPr>
          </w:p>
        </w:tc>
        <w:tc>
          <w:tcPr>
            <w:tcW w:w="2520" w:type="dxa"/>
            <w:gridSpan w:val="2"/>
            <w:vAlign w:val="center"/>
          </w:tcPr>
          <w:p>
            <w:pPr>
              <w:spacing w:line="360" w:lineRule="exact"/>
              <w:jc w:val="center"/>
              <w:rPr>
                <w:rFonts w:ascii="楷体" w:hAnsi="楷体" w:eastAsia="楷体" w:cs="楷体"/>
                <w:sz w:val="28"/>
              </w:rPr>
            </w:pPr>
            <w:r>
              <w:rPr>
                <w:rFonts w:hint="eastAsia" w:ascii="楷体" w:hAnsi="楷体" w:eastAsia="楷体" w:cs="楷体"/>
                <w:sz w:val="28"/>
              </w:rPr>
              <w:t>可行性研究     报告结论</w:t>
            </w:r>
          </w:p>
        </w:tc>
        <w:tc>
          <w:tcPr>
            <w:tcW w:w="6120" w:type="dxa"/>
            <w:gridSpan w:val="6"/>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楷体" w:hAnsi="楷体" w:eastAsia="楷体" w:cs="楷体"/>
                <w:sz w:val="24"/>
              </w:rPr>
            </w:pPr>
            <w:r>
              <w:rPr>
                <w:rFonts w:hint="eastAsia" w:ascii="楷体" w:hAnsi="楷体" w:eastAsia="楷体" w:cs="楷体"/>
                <w:sz w:val="24"/>
              </w:rPr>
              <w:t>不断繁荣我市文艺创作、丰富群众精神文化生活是市委、市政府实施“文化强市”战略的重要组成部分，为省市艺术创作新剧目。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0" w:hRule="exact"/>
        </w:trPr>
        <w:tc>
          <w:tcPr>
            <w:tcW w:w="540" w:type="dxa"/>
            <w:vMerge w:val="continue"/>
            <w:vAlign w:val="center"/>
          </w:tcPr>
          <w:p>
            <w:pPr>
              <w:spacing w:line="560" w:lineRule="exact"/>
              <w:jc w:val="center"/>
              <w:rPr>
                <w:rFonts w:ascii="楷体" w:hAnsi="楷体" w:eastAsia="楷体" w:cs="楷体"/>
                <w:sz w:val="28"/>
              </w:rPr>
            </w:pPr>
          </w:p>
        </w:tc>
        <w:tc>
          <w:tcPr>
            <w:tcW w:w="2520" w:type="dxa"/>
            <w:gridSpan w:val="2"/>
            <w:vAlign w:val="center"/>
          </w:tcPr>
          <w:p>
            <w:pPr>
              <w:spacing w:line="360" w:lineRule="exact"/>
              <w:jc w:val="center"/>
              <w:rPr>
                <w:rFonts w:ascii="楷体" w:hAnsi="楷体" w:eastAsia="楷体" w:cs="楷体"/>
                <w:sz w:val="28"/>
              </w:rPr>
            </w:pPr>
            <w:r>
              <w:rPr>
                <w:rFonts w:hint="eastAsia" w:ascii="楷体" w:hAnsi="楷体" w:eastAsia="楷体" w:cs="楷体"/>
                <w:sz w:val="28"/>
              </w:rPr>
              <w:t>专家评审论证结论</w:t>
            </w:r>
          </w:p>
        </w:tc>
        <w:tc>
          <w:tcPr>
            <w:tcW w:w="6120" w:type="dxa"/>
            <w:gridSpan w:val="6"/>
          </w:tcPr>
          <w:p>
            <w:pPr>
              <w:spacing w:line="360" w:lineRule="exact"/>
              <w:jc w:val="left"/>
              <w:rPr>
                <w:rFonts w:ascii="楷体" w:hAnsi="楷体" w:eastAsia="楷体" w:cs="楷体"/>
                <w:sz w:val="24"/>
              </w:rPr>
            </w:pPr>
            <w:r>
              <w:rPr>
                <w:rFonts w:hint="eastAsia" w:ascii="楷体" w:hAnsi="楷体" w:eastAsia="楷体" w:cs="楷体"/>
                <w:sz w:val="24"/>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0" w:hRule="exact"/>
        </w:trPr>
        <w:tc>
          <w:tcPr>
            <w:tcW w:w="540" w:type="dxa"/>
            <w:vMerge w:val="continue"/>
            <w:vAlign w:val="center"/>
          </w:tcPr>
          <w:p>
            <w:pPr>
              <w:spacing w:line="560" w:lineRule="exact"/>
              <w:jc w:val="center"/>
              <w:rPr>
                <w:rFonts w:ascii="楷体" w:hAnsi="楷体" w:eastAsia="楷体" w:cs="楷体"/>
                <w:sz w:val="28"/>
              </w:rPr>
            </w:pPr>
          </w:p>
        </w:tc>
        <w:tc>
          <w:tcPr>
            <w:tcW w:w="2520" w:type="dxa"/>
            <w:gridSpan w:val="2"/>
            <w:vAlign w:val="center"/>
          </w:tcPr>
          <w:p>
            <w:pPr>
              <w:spacing w:line="360" w:lineRule="exact"/>
              <w:jc w:val="center"/>
              <w:rPr>
                <w:rFonts w:ascii="楷体" w:hAnsi="楷体" w:eastAsia="楷体" w:cs="楷体"/>
                <w:sz w:val="28"/>
              </w:rPr>
            </w:pPr>
            <w:r>
              <w:rPr>
                <w:rFonts w:hint="eastAsia" w:ascii="楷体" w:hAnsi="楷体" w:eastAsia="楷体" w:cs="楷体"/>
                <w:sz w:val="28"/>
              </w:rPr>
              <w:t>是否实施政府采购</w:t>
            </w:r>
          </w:p>
          <w:p>
            <w:pPr>
              <w:spacing w:line="360" w:lineRule="exact"/>
              <w:jc w:val="center"/>
              <w:rPr>
                <w:rFonts w:ascii="楷体" w:hAnsi="楷体" w:eastAsia="楷体" w:cs="楷体"/>
                <w:sz w:val="28"/>
              </w:rPr>
            </w:pPr>
            <w:r>
              <w:rPr>
                <w:rFonts w:hint="eastAsia" w:ascii="楷体" w:hAnsi="楷体" w:eastAsia="楷体" w:cs="楷体"/>
                <w:sz w:val="28"/>
              </w:rPr>
              <w:t>及采购金额</w:t>
            </w:r>
          </w:p>
        </w:tc>
        <w:tc>
          <w:tcPr>
            <w:tcW w:w="6120" w:type="dxa"/>
            <w:gridSpan w:val="6"/>
          </w:tcPr>
          <w:p>
            <w:pPr>
              <w:spacing w:line="360" w:lineRule="exact"/>
              <w:jc w:val="left"/>
              <w:rPr>
                <w:rFonts w:ascii="楷体" w:hAnsi="楷体" w:eastAsia="楷体" w:cs="楷体"/>
                <w:sz w:val="28"/>
              </w:rPr>
            </w:pPr>
            <w:r>
              <w:rPr>
                <w:rFonts w:hint="eastAsia" w:ascii="楷体" w:hAnsi="楷体" w:eastAsia="楷体" w:cs="楷体"/>
                <w:sz w:val="28"/>
              </w:rPr>
              <w:sym w:font="Wingdings 2" w:char="00A3"/>
            </w:r>
            <w:r>
              <w:rPr>
                <w:rFonts w:hint="eastAsia" w:ascii="楷体" w:hAnsi="楷体" w:eastAsia="楷体" w:cs="楷体"/>
                <w:sz w:val="28"/>
              </w:rPr>
              <w:t xml:space="preserve">是　                    </w:t>
            </w:r>
            <w:r>
              <w:rPr>
                <w:rFonts w:hint="eastAsia" w:ascii="楷体" w:hAnsi="楷体" w:eastAsia="楷体" w:cs="楷体"/>
                <w:sz w:val="28"/>
              </w:rPr>
              <w:sym w:font="Wingdings 2" w:char="0052"/>
            </w:r>
            <w:r>
              <w:rPr>
                <w:rFonts w:hint="eastAsia" w:ascii="楷体" w:hAnsi="楷体" w:eastAsia="楷体" w:cs="楷体"/>
                <w:sz w:val="28"/>
              </w:rPr>
              <w:t xml:space="preserve">否   </w:t>
            </w:r>
            <w:r>
              <w:rPr>
                <w:rFonts w:hint="eastAsia" w:ascii="楷体" w:hAnsi="楷体" w:eastAsia="楷体" w:cs="楷体"/>
                <w:sz w:val="28"/>
              </w:rPr>
              <w:br w:type="textWrapping"/>
            </w:r>
            <w:r>
              <w:rPr>
                <w:rFonts w:hint="eastAsia" w:ascii="楷体" w:hAnsi="楷体" w:eastAsia="楷体" w:cs="楷体"/>
                <w:sz w:val="28"/>
              </w:rPr>
              <w:t>应采购金额   万元      实际采购金额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540" w:type="dxa"/>
            <w:vMerge w:val="continue"/>
            <w:vAlign w:val="center"/>
          </w:tcPr>
          <w:p>
            <w:pPr>
              <w:spacing w:line="560" w:lineRule="exact"/>
              <w:jc w:val="center"/>
              <w:rPr>
                <w:rFonts w:ascii="楷体" w:hAnsi="楷体" w:eastAsia="楷体" w:cs="楷体"/>
                <w:sz w:val="28"/>
              </w:rPr>
            </w:pPr>
          </w:p>
        </w:tc>
        <w:tc>
          <w:tcPr>
            <w:tcW w:w="2520" w:type="dxa"/>
            <w:gridSpan w:val="2"/>
            <w:vAlign w:val="center"/>
          </w:tcPr>
          <w:p>
            <w:pPr>
              <w:spacing w:line="360" w:lineRule="exact"/>
              <w:jc w:val="center"/>
              <w:rPr>
                <w:rFonts w:ascii="楷体" w:hAnsi="楷体" w:eastAsia="楷体" w:cs="楷体"/>
                <w:sz w:val="28"/>
              </w:rPr>
            </w:pPr>
            <w:r>
              <w:rPr>
                <w:rFonts w:hint="eastAsia" w:ascii="楷体" w:hAnsi="楷体" w:eastAsia="楷体" w:cs="楷体"/>
                <w:sz w:val="28"/>
              </w:rPr>
              <w:t>是否实行招投标</w:t>
            </w:r>
          </w:p>
        </w:tc>
        <w:tc>
          <w:tcPr>
            <w:tcW w:w="6120" w:type="dxa"/>
            <w:gridSpan w:val="6"/>
          </w:tcPr>
          <w:p>
            <w:pPr>
              <w:spacing w:line="560" w:lineRule="exact"/>
              <w:jc w:val="left"/>
              <w:rPr>
                <w:rFonts w:ascii="楷体" w:hAnsi="楷体" w:eastAsia="楷体" w:cs="楷体"/>
                <w:sz w:val="24"/>
              </w:rPr>
            </w:pPr>
            <w:r>
              <w:rPr>
                <w:rFonts w:hint="eastAsia" w:ascii="楷体" w:hAnsi="楷体" w:eastAsia="楷体" w:cs="楷体"/>
                <w:sz w:val="24"/>
              </w:rPr>
              <w:t xml:space="preserve">□是  实行的   个项目  　 </w:t>
            </w:r>
            <w:r>
              <w:rPr>
                <w:rFonts w:hint="eastAsia" w:ascii="楷体" w:hAnsi="楷体" w:eastAsia="楷体" w:cs="楷体"/>
                <w:sz w:val="24"/>
              </w:rPr>
              <w:sym w:font="Wingdings 2" w:char="0052"/>
            </w:r>
            <w:r>
              <w:rPr>
                <w:rFonts w:hint="eastAsia" w:ascii="楷体" w:hAnsi="楷体" w:eastAsia="楷体" w:cs="楷体"/>
                <w:sz w:val="24"/>
              </w:rPr>
              <w:t>否  未实行的   个项目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8" w:hRule="exact"/>
        </w:trPr>
        <w:tc>
          <w:tcPr>
            <w:tcW w:w="540" w:type="dxa"/>
            <w:vMerge w:val="continue"/>
            <w:vAlign w:val="center"/>
          </w:tcPr>
          <w:p>
            <w:pPr>
              <w:spacing w:line="560" w:lineRule="exact"/>
              <w:jc w:val="center"/>
              <w:rPr>
                <w:rFonts w:ascii="楷体" w:hAnsi="楷体" w:eastAsia="楷体" w:cs="楷体"/>
                <w:sz w:val="28"/>
              </w:rPr>
            </w:pPr>
          </w:p>
        </w:tc>
        <w:tc>
          <w:tcPr>
            <w:tcW w:w="2520" w:type="dxa"/>
            <w:gridSpan w:val="2"/>
            <w:vAlign w:val="center"/>
          </w:tcPr>
          <w:p>
            <w:pPr>
              <w:spacing w:line="360" w:lineRule="exact"/>
              <w:jc w:val="center"/>
              <w:rPr>
                <w:rFonts w:ascii="楷体" w:hAnsi="楷体" w:eastAsia="楷体" w:cs="楷体"/>
                <w:sz w:val="28"/>
              </w:rPr>
            </w:pPr>
            <w:r>
              <w:rPr>
                <w:rFonts w:hint="eastAsia" w:ascii="楷体" w:hAnsi="楷体" w:eastAsia="楷体" w:cs="楷体"/>
                <w:sz w:val="28"/>
              </w:rPr>
              <w:t>是否实行国库   集中支付</w:t>
            </w:r>
          </w:p>
        </w:tc>
        <w:tc>
          <w:tcPr>
            <w:tcW w:w="6120" w:type="dxa"/>
            <w:gridSpan w:val="6"/>
            <w:vAlign w:val="center"/>
          </w:tcPr>
          <w:p>
            <w:pPr>
              <w:spacing w:line="560" w:lineRule="exact"/>
              <w:rPr>
                <w:rFonts w:ascii="楷体" w:hAnsi="楷体" w:eastAsia="楷体" w:cs="楷体"/>
                <w:sz w:val="28"/>
              </w:rPr>
            </w:pPr>
            <w:r>
              <w:rPr>
                <w:rFonts w:hint="eastAsia" w:ascii="楷体" w:hAnsi="楷体" w:eastAsia="楷体" w:cs="楷体"/>
                <w:sz w:val="24"/>
              </w:rPr>
              <w:sym w:font="Wingdings 2" w:char="0052"/>
            </w:r>
            <w:r>
              <w:rPr>
                <w:rFonts w:hint="eastAsia" w:ascii="楷体" w:hAnsi="楷体" w:eastAsia="楷体" w:cs="楷体"/>
                <w:sz w:val="24"/>
              </w:rPr>
              <w:t>是  实行的   个项目 　　□否  未实行的   个项目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5" w:hRule="exact"/>
        </w:trPr>
        <w:tc>
          <w:tcPr>
            <w:tcW w:w="540" w:type="dxa"/>
            <w:vMerge w:val="continue"/>
            <w:vAlign w:val="center"/>
          </w:tcPr>
          <w:p>
            <w:pPr>
              <w:spacing w:line="560" w:lineRule="exact"/>
              <w:jc w:val="center"/>
              <w:rPr>
                <w:rFonts w:ascii="楷体" w:hAnsi="楷体" w:eastAsia="楷体" w:cs="楷体"/>
                <w:sz w:val="28"/>
              </w:rPr>
            </w:pPr>
          </w:p>
        </w:tc>
        <w:tc>
          <w:tcPr>
            <w:tcW w:w="2520" w:type="dxa"/>
            <w:gridSpan w:val="2"/>
            <w:vAlign w:val="center"/>
          </w:tcPr>
          <w:p>
            <w:pPr>
              <w:spacing w:line="360" w:lineRule="exact"/>
              <w:jc w:val="center"/>
              <w:rPr>
                <w:rFonts w:ascii="楷体" w:hAnsi="楷体" w:eastAsia="楷体" w:cs="楷体"/>
                <w:sz w:val="28"/>
              </w:rPr>
            </w:pPr>
            <w:r>
              <w:rPr>
                <w:rFonts w:hint="eastAsia" w:ascii="楷体" w:hAnsi="楷体" w:eastAsia="楷体" w:cs="楷体"/>
                <w:sz w:val="28"/>
              </w:rPr>
              <w:t>是否实行工程代理制和投资评审制</w:t>
            </w:r>
          </w:p>
        </w:tc>
        <w:tc>
          <w:tcPr>
            <w:tcW w:w="6120" w:type="dxa"/>
            <w:gridSpan w:val="6"/>
            <w:vAlign w:val="center"/>
          </w:tcPr>
          <w:p>
            <w:pPr>
              <w:spacing w:line="560" w:lineRule="exact"/>
              <w:rPr>
                <w:rFonts w:ascii="楷体" w:hAnsi="楷体" w:eastAsia="楷体" w:cs="楷体"/>
                <w:sz w:val="28"/>
              </w:rPr>
            </w:pPr>
            <w:r>
              <w:rPr>
                <w:rFonts w:hint="eastAsia" w:ascii="楷体" w:hAnsi="楷体" w:eastAsia="楷体" w:cs="楷体"/>
                <w:sz w:val="24"/>
              </w:rPr>
              <w:t xml:space="preserve">□是  实行的   个项目　 </w:t>
            </w:r>
            <w:r>
              <w:rPr>
                <w:rFonts w:hint="eastAsia" w:ascii="楷体" w:hAnsi="楷体" w:eastAsia="楷体" w:cs="楷体"/>
                <w:sz w:val="24"/>
              </w:rPr>
              <w:sym w:font="Wingdings 2" w:char="0052"/>
            </w:r>
            <w:r>
              <w:rPr>
                <w:rFonts w:hint="eastAsia" w:ascii="楷体" w:hAnsi="楷体" w:eastAsia="楷体" w:cs="楷体"/>
                <w:sz w:val="24"/>
              </w:rPr>
              <w:t>否  未实行的   个项目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5" w:hRule="exact"/>
        </w:trPr>
        <w:tc>
          <w:tcPr>
            <w:tcW w:w="540" w:type="dxa"/>
            <w:vMerge w:val="continue"/>
            <w:vAlign w:val="center"/>
          </w:tcPr>
          <w:p>
            <w:pPr>
              <w:spacing w:line="560" w:lineRule="exact"/>
              <w:jc w:val="center"/>
              <w:rPr>
                <w:rFonts w:ascii="楷体" w:hAnsi="楷体" w:eastAsia="楷体" w:cs="楷体"/>
                <w:sz w:val="28"/>
              </w:rPr>
            </w:pPr>
          </w:p>
        </w:tc>
        <w:tc>
          <w:tcPr>
            <w:tcW w:w="2520" w:type="dxa"/>
            <w:gridSpan w:val="2"/>
            <w:vAlign w:val="center"/>
          </w:tcPr>
          <w:p>
            <w:pPr>
              <w:spacing w:line="360" w:lineRule="exact"/>
              <w:jc w:val="center"/>
              <w:rPr>
                <w:rFonts w:ascii="楷体" w:hAnsi="楷体" w:eastAsia="楷体" w:cs="楷体"/>
                <w:sz w:val="28"/>
              </w:rPr>
            </w:pPr>
            <w:r>
              <w:rPr>
                <w:rFonts w:hint="eastAsia" w:ascii="楷体" w:hAnsi="楷体" w:eastAsia="楷体" w:cs="楷体"/>
                <w:sz w:val="28"/>
              </w:rPr>
              <w:t>是否实行合同   管理制</w:t>
            </w:r>
          </w:p>
        </w:tc>
        <w:tc>
          <w:tcPr>
            <w:tcW w:w="6120" w:type="dxa"/>
            <w:gridSpan w:val="6"/>
          </w:tcPr>
          <w:p>
            <w:pPr>
              <w:spacing w:line="560" w:lineRule="exact"/>
              <w:jc w:val="left"/>
              <w:rPr>
                <w:rFonts w:ascii="楷体" w:hAnsi="楷体" w:eastAsia="楷体" w:cs="楷体"/>
                <w:sz w:val="28"/>
              </w:rPr>
            </w:pPr>
            <w:r>
              <w:rPr>
                <w:rFonts w:hint="eastAsia" w:ascii="楷体" w:hAnsi="楷体" w:eastAsia="楷体" w:cs="楷体"/>
                <w:sz w:val="24"/>
              </w:rPr>
              <w:t xml:space="preserve">□是  实行的   个项目　 </w:t>
            </w:r>
            <w:r>
              <w:rPr>
                <w:rFonts w:hint="eastAsia" w:ascii="楷体" w:hAnsi="楷体" w:eastAsia="楷体" w:cs="楷体"/>
                <w:sz w:val="24"/>
              </w:rPr>
              <w:sym w:font="Wingdings 2" w:char="0052"/>
            </w:r>
            <w:r>
              <w:rPr>
                <w:rFonts w:hint="eastAsia" w:ascii="楷体" w:hAnsi="楷体" w:eastAsia="楷体" w:cs="楷体"/>
                <w:sz w:val="24"/>
              </w:rPr>
              <w:t>否  未实行的   个项目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0" w:hRule="exact"/>
        </w:trPr>
        <w:tc>
          <w:tcPr>
            <w:tcW w:w="540" w:type="dxa"/>
            <w:vMerge w:val="continue"/>
            <w:vAlign w:val="center"/>
          </w:tcPr>
          <w:p>
            <w:pPr>
              <w:spacing w:line="560" w:lineRule="exact"/>
              <w:jc w:val="center"/>
              <w:rPr>
                <w:rFonts w:ascii="楷体" w:hAnsi="楷体" w:eastAsia="楷体" w:cs="楷体"/>
                <w:sz w:val="28"/>
              </w:rPr>
            </w:pPr>
          </w:p>
        </w:tc>
        <w:tc>
          <w:tcPr>
            <w:tcW w:w="2520" w:type="dxa"/>
            <w:gridSpan w:val="2"/>
            <w:vAlign w:val="center"/>
          </w:tcPr>
          <w:p>
            <w:pPr>
              <w:spacing w:line="360" w:lineRule="exact"/>
              <w:jc w:val="center"/>
              <w:rPr>
                <w:rFonts w:ascii="楷体" w:hAnsi="楷体" w:eastAsia="楷体" w:cs="楷体"/>
                <w:sz w:val="28"/>
              </w:rPr>
            </w:pPr>
            <w:r>
              <w:rPr>
                <w:rFonts w:hint="eastAsia" w:ascii="楷体" w:hAnsi="楷体" w:eastAsia="楷体" w:cs="楷体"/>
                <w:sz w:val="28"/>
              </w:rPr>
              <w:t>是否实行财政双控账户管理</w:t>
            </w:r>
          </w:p>
          <w:p>
            <w:pPr>
              <w:spacing w:line="360" w:lineRule="exact"/>
              <w:jc w:val="center"/>
              <w:rPr>
                <w:rFonts w:ascii="楷体" w:hAnsi="楷体" w:eastAsia="楷体" w:cs="楷体"/>
                <w:sz w:val="28"/>
              </w:rPr>
            </w:pPr>
            <w:r>
              <w:rPr>
                <w:rFonts w:hint="eastAsia" w:ascii="楷体" w:hAnsi="楷体" w:eastAsia="楷体" w:cs="楷体"/>
                <w:sz w:val="28"/>
              </w:rPr>
              <w:t>管理情况</w:t>
            </w:r>
          </w:p>
        </w:tc>
        <w:tc>
          <w:tcPr>
            <w:tcW w:w="6120" w:type="dxa"/>
            <w:gridSpan w:val="6"/>
            <w:vAlign w:val="center"/>
          </w:tcPr>
          <w:p>
            <w:pPr>
              <w:spacing w:line="560" w:lineRule="exact"/>
              <w:rPr>
                <w:rFonts w:ascii="楷体" w:hAnsi="楷体" w:eastAsia="楷体" w:cs="楷体"/>
                <w:sz w:val="28"/>
              </w:rPr>
            </w:pPr>
            <w:r>
              <w:rPr>
                <w:rFonts w:hint="eastAsia" w:ascii="楷体" w:hAnsi="楷体" w:eastAsia="楷体" w:cs="楷体"/>
                <w:sz w:val="24"/>
              </w:rPr>
              <w:t xml:space="preserve">□是  实行的   个项目　 </w:t>
            </w:r>
            <w:r>
              <w:rPr>
                <w:rFonts w:hint="eastAsia" w:ascii="楷体" w:hAnsi="楷体" w:eastAsia="楷体" w:cs="楷体"/>
                <w:sz w:val="24"/>
              </w:rPr>
              <w:sym w:font="Wingdings 2" w:char="0052"/>
            </w:r>
            <w:r>
              <w:rPr>
                <w:rFonts w:hint="eastAsia" w:ascii="楷体" w:hAnsi="楷体" w:eastAsia="楷体" w:cs="楷体"/>
                <w:sz w:val="24"/>
              </w:rPr>
              <w:t>否  未实行的   个项目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3" w:hRule="exact"/>
        </w:trPr>
        <w:tc>
          <w:tcPr>
            <w:tcW w:w="540" w:type="dxa"/>
            <w:vMerge w:val="continue"/>
            <w:vAlign w:val="center"/>
          </w:tcPr>
          <w:p>
            <w:pPr>
              <w:spacing w:line="560" w:lineRule="exact"/>
              <w:jc w:val="center"/>
              <w:rPr>
                <w:rFonts w:ascii="楷体" w:hAnsi="楷体" w:eastAsia="楷体" w:cs="楷体"/>
                <w:sz w:val="28"/>
              </w:rPr>
            </w:pPr>
          </w:p>
        </w:tc>
        <w:tc>
          <w:tcPr>
            <w:tcW w:w="2520" w:type="dxa"/>
            <w:gridSpan w:val="2"/>
            <w:vAlign w:val="center"/>
          </w:tcPr>
          <w:p>
            <w:pPr>
              <w:spacing w:line="360" w:lineRule="exact"/>
              <w:jc w:val="center"/>
              <w:rPr>
                <w:rFonts w:ascii="楷体" w:hAnsi="楷体" w:eastAsia="楷体" w:cs="楷体"/>
                <w:sz w:val="28"/>
              </w:rPr>
            </w:pPr>
            <w:r>
              <w:rPr>
                <w:rFonts w:hint="eastAsia" w:ascii="楷体" w:hAnsi="楷体" w:eastAsia="楷体" w:cs="楷体"/>
                <w:sz w:val="28"/>
              </w:rPr>
              <w:t>是否实行财政专户</w:t>
            </w:r>
          </w:p>
          <w:p>
            <w:pPr>
              <w:spacing w:line="360" w:lineRule="exact"/>
              <w:jc w:val="center"/>
              <w:rPr>
                <w:rFonts w:ascii="楷体" w:hAnsi="楷体" w:eastAsia="楷体" w:cs="楷体"/>
                <w:sz w:val="28"/>
              </w:rPr>
            </w:pPr>
            <w:r>
              <w:rPr>
                <w:rFonts w:hint="eastAsia" w:ascii="楷体" w:hAnsi="楷体" w:eastAsia="楷体" w:cs="楷体"/>
                <w:sz w:val="28"/>
              </w:rPr>
              <w:t>管理</w:t>
            </w:r>
          </w:p>
        </w:tc>
        <w:tc>
          <w:tcPr>
            <w:tcW w:w="6120" w:type="dxa"/>
            <w:gridSpan w:val="6"/>
            <w:vAlign w:val="center"/>
          </w:tcPr>
          <w:p>
            <w:pPr>
              <w:spacing w:line="560" w:lineRule="exact"/>
              <w:rPr>
                <w:rFonts w:ascii="楷体" w:hAnsi="楷体" w:eastAsia="楷体" w:cs="楷体"/>
                <w:sz w:val="28"/>
              </w:rPr>
            </w:pPr>
            <w:r>
              <w:rPr>
                <w:rFonts w:hint="eastAsia" w:ascii="楷体" w:hAnsi="楷体" w:eastAsia="楷体" w:cs="楷体"/>
                <w:sz w:val="24"/>
              </w:rPr>
              <w:t xml:space="preserve">□是  实行的   个项目　 </w:t>
            </w:r>
            <w:r>
              <w:rPr>
                <w:rFonts w:hint="eastAsia" w:ascii="楷体" w:hAnsi="楷体" w:eastAsia="楷体" w:cs="楷体"/>
                <w:sz w:val="24"/>
              </w:rPr>
              <w:sym w:font="Wingdings 2" w:char="0052"/>
            </w:r>
            <w:r>
              <w:rPr>
                <w:rFonts w:hint="eastAsia" w:ascii="楷体" w:hAnsi="楷体" w:eastAsia="楷体" w:cs="楷体"/>
                <w:sz w:val="24"/>
              </w:rPr>
              <w:t>否  未实行的   个项目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21" w:hRule="exact"/>
        </w:trPr>
        <w:tc>
          <w:tcPr>
            <w:tcW w:w="540" w:type="dxa"/>
            <w:vMerge w:val="restart"/>
            <w:vAlign w:val="center"/>
          </w:tcPr>
          <w:p>
            <w:pPr>
              <w:spacing w:line="440" w:lineRule="exact"/>
              <w:rPr>
                <w:rFonts w:ascii="楷体" w:hAnsi="楷体" w:eastAsia="楷体" w:cs="楷体"/>
                <w:sz w:val="28"/>
              </w:rPr>
            </w:pPr>
            <w:r>
              <w:rPr>
                <w:rFonts w:hint="eastAsia" w:ascii="楷体" w:hAnsi="楷体" w:eastAsia="楷体" w:cs="楷体"/>
                <w:sz w:val="28"/>
              </w:rPr>
              <w:t>项目监管情况</w:t>
            </w:r>
          </w:p>
        </w:tc>
        <w:tc>
          <w:tcPr>
            <w:tcW w:w="2520" w:type="dxa"/>
            <w:gridSpan w:val="2"/>
            <w:vAlign w:val="center"/>
          </w:tcPr>
          <w:p>
            <w:pPr>
              <w:spacing w:line="360" w:lineRule="exact"/>
              <w:jc w:val="center"/>
              <w:rPr>
                <w:rFonts w:ascii="楷体" w:hAnsi="楷体" w:eastAsia="楷体" w:cs="楷体"/>
                <w:sz w:val="28"/>
              </w:rPr>
            </w:pPr>
            <w:r>
              <w:rPr>
                <w:rFonts w:hint="eastAsia" w:ascii="楷体" w:hAnsi="楷体" w:eastAsia="楷体" w:cs="楷体"/>
                <w:sz w:val="28"/>
              </w:rPr>
              <w:t>管理制度和     办法名称</w:t>
            </w:r>
          </w:p>
        </w:tc>
        <w:tc>
          <w:tcPr>
            <w:tcW w:w="6120" w:type="dxa"/>
            <w:gridSpan w:val="6"/>
          </w:tcPr>
          <w:p>
            <w:pPr>
              <w:spacing w:line="360" w:lineRule="exact"/>
              <w:ind w:left="80" w:leftChars="38"/>
              <w:jc w:val="left"/>
              <w:rPr>
                <w:rFonts w:ascii="楷体" w:hAnsi="楷体" w:eastAsia="楷体" w:cs="楷体"/>
                <w:sz w:val="24"/>
              </w:rPr>
            </w:pPr>
            <w:r>
              <w:rPr>
                <w:rFonts w:hint="eastAsia" w:ascii="楷体" w:hAnsi="楷体" w:eastAsia="楷体" w:cs="楷体"/>
                <w:sz w:val="24"/>
                <w:lang w:eastAsia="zh-CN"/>
              </w:rPr>
              <w:t>贯彻</w:t>
            </w:r>
            <w:r>
              <w:rPr>
                <w:rFonts w:hint="eastAsia" w:ascii="楷体" w:hAnsi="楷体" w:eastAsia="楷体" w:cs="楷体"/>
                <w:sz w:val="24"/>
              </w:rPr>
              <w:t>党的十</w:t>
            </w:r>
            <w:r>
              <w:rPr>
                <w:rFonts w:hint="eastAsia" w:ascii="楷体" w:hAnsi="楷体" w:eastAsia="楷体" w:cs="楷体"/>
                <w:sz w:val="24"/>
                <w:lang w:eastAsia="zh-CN"/>
              </w:rPr>
              <w:t>九</w:t>
            </w:r>
            <w:r>
              <w:rPr>
                <w:rFonts w:hint="eastAsia" w:ascii="楷体" w:hAnsi="楷体" w:eastAsia="楷体" w:cs="楷体"/>
                <w:sz w:val="24"/>
              </w:rPr>
              <w:t>大及习近平总书记在文艺工作座谈会上的重要讲话精神湖南省委结合湖南的文艺实际制定印发了《中共湖南省委关于繁荣发展社会主义文艺的实施意见》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7" w:hRule="exact"/>
        </w:trPr>
        <w:tc>
          <w:tcPr>
            <w:tcW w:w="540" w:type="dxa"/>
            <w:vMerge w:val="continue"/>
            <w:vAlign w:val="center"/>
          </w:tcPr>
          <w:p>
            <w:pPr>
              <w:spacing w:line="560" w:lineRule="exact"/>
              <w:jc w:val="center"/>
              <w:rPr>
                <w:rFonts w:ascii="楷体" w:hAnsi="楷体" w:eastAsia="楷体" w:cs="楷体"/>
                <w:sz w:val="28"/>
              </w:rPr>
            </w:pPr>
          </w:p>
        </w:tc>
        <w:tc>
          <w:tcPr>
            <w:tcW w:w="2520" w:type="dxa"/>
            <w:gridSpan w:val="2"/>
            <w:vAlign w:val="center"/>
          </w:tcPr>
          <w:p>
            <w:pPr>
              <w:spacing w:line="360" w:lineRule="exact"/>
              <w:jc w:val="center"/>
              <w:rPr>
                <w:rFonts w:ascii="楷体" w:hAnsi="楷体" w:eastAsia="楷体" w:cs="楷体"/>
                <w:sz w:val="28"/>
              </w:rPr>
            </w:pPr>
            <w:r>
              <w:rPr>
                <w:rFonts w:hint="eastAsia" w:ascii="楷体" w:hAnsi="楷体" w:eastAsia="楷体" w:cs="楷体"/>
                <w:sz w:val="28"/>
              </w:rPr>
              <w:t>具体工作措施</w:t>
            </w:r>
          </w:p>
        </w:tc>
        <w:tc>
          <w:tcPr>
            <w:tcW w:w="6120" w:type="dxa"/>
            <w:gridSpan w:val="6"/>
          </w:tcPr>
          <w:p>
            <w:pPr>
              <w:spacing w:line="560" w:lineRule="exact"/>
              <w:ind w:firstLine="0" w:firstLineChars="0"/>
              <w:jc w:val="left"/>
              <w:rPr>
                <w:rFonts w:hint="eastAsia" w:ascii="楷体" w:hAnsi="楷体" w:eastAsia="楷体" w:cs="楷体"/>
                <w:sz w:val="24"/>
                <w:lang w:eastAsia="zh-CN"/>
              </w:rPr>
            </w:pPr>
            <w:r>
              <w:rPr>
                <w:rFonts w:hint="eastAsia" w:ascii="楷体" w:hAnsi="楷体" w:eastAsia="楷体" w:cs="楷体"/>
                <w:sz w:val="24"/>
              </w:rPr>
              <w:t>组织专家进行艺术创作，加工或打造艺术精品剧</w:t>
            </w:r>
          </w:p>
          <w:p>
            <w:pPr>
              <w:spacing w:line="560" w:lineRule="exact"/>
              <w:jc w:val="left"/>
              <w:rPr>
                <w:rFonts w:ascii="楷体" w:hAnsi="楷体" w:eastAsia="楷体" w:cs="楷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8" w:hRule="exact"/>
        </w:trPr>
        <w:tc>
          <w:tcPr>
            <w:tcW w:w="540" w:type="dxa"/>
            <w:vMerge w:val="continue"/>
            <w:vAlign w:val="center"/>
          </w:tcPr>
          <w:p>
            <w:pPr>
              <w:spacing w:line="560" w:lineRule="exact"/>
              <w:jc w:val="center"/>
              <w:rPr>
                <w:rFonts w:ascii="楷体" w:hAnsi="楷体" w:eastAsia="楷体" w:cs="楷体"/>
                <w:sz w:val="28"/>
              </w:rPr>
            </w:pPr>
          </w:p>
        </w:tc>
        <w:tc>
          <w:tcPr>
            <w:tcW w:w="2520" w:type="dxa"/>
            <w:gridSpan w:val="2"/>
            <w:vAlign w:val="center"/>
          </w:tcPr>
          <w:p>
            <w:pPr>
              <w:spacing w:line="360" w:lineRule="exact"/>
              <w:jc w:val="center"/>
              <w:rPr>
                <w:rFonts w:ascii="楷体" w:hAnsi="楷体" w:eastAsia="楷体" w:cs="楷体"/>
                <w:sz w:val="28"/>
              </w:rPr>
            </w:pPr>
            <w:r>
              <w:rPr>
                <w:rFonts w:hint="eastAsia" w:ascii="楷体" w:hAnsi="楷体" w:eastAsia="楷体" w:cs="楷体"/>
                <w:sz w:val="28"/>
                <w:lang w:eastAsia="zh-CN"/>
              </w:rPr>
              <w:t>项目</w:t>
            </w:r>
            <w:r>
              <w:rPr>
                <w:rFonts w:hint="eastAsia" w:ascii="楷体" w:hAnsi="楷体" w:eastAsia="楷体" w:cs="楷体"/>
                <w:sz w:val="28"/>
              </w:rPr>
              <w:t>调整内容及报批程序和手续</w:t>
            </w:r>
          </w:p>
        </w:tc>
        <w:tc>
          <w:tcPr>
            <w:tcW w:w="6120" w:type="dxa"/>
            <w:gridSpan w:val="6"/>
          </w:tcPr>
          <w:p>
            <w:pPr>
              <w:spacing w:line="360" w:lineRule="exact"/>
              <w:jc w:val="left"/>
              <w:rPr>
                <w:rFonts w:ascii="楷体" w:hAnsi="楷体" w:eastAsia="楷体" w:cs="楷体"/>
                <w:sz w:val="24"/>
              </w:rPr>
            </w:pPr>
            <w:r>
              <w:rPr>
                <w:rFonts w:hint="eastAsia" w:ascii="楷体" w:hAnsi="楷体" w:eastAsia="楷体" w:cs="楷体"/>
                <w:sz w:val="28"/>
                <w:szCs w:val="28"/>
              </w:rPr>
              <w:t>专项经费未做其他用途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6" w:hRule="exact"/>
        </w:trPr>
        <w:tc>
          <w:tcPr>
            <w:tcW w:w="540" w:type="dxa"/>
            <w:vMerge w:val="continue"/>
            <w:vAlign w:val="center"/>
          </w:tcPr>
          <w:p>
            <w:pPr>
              <w:spacing w:line="560" w:lineRule="exact"/>
              <w:jc w:val="center"/>
              <w:rPr>
                <w:rFonts w:ascii="楷体" w:hAnsi="楷体" w:eastAsia="楷体" w:cs="楷体"/>
                <w:sz w:val="28"/>
              </w:rPr>
            </w:pPr>
          </w:p>
        </w:tc>
        <w:tc>
          <w:tcPr>
            <w:tcW w:w="2520" w:type="dxa"/>
            <w:gridSpan w:val="2"/>
            <w:vAlign w:val="center"/>
          </w:tcPr>
          <w:p>
            <w:pPr>
              <w:spacing w:line="360" w:lineRule="exact"/>
              <w:jc w:val="center"/>
              <w:rPr>
                <w:rFonts w:ascii="楷体" w:hAnsi="楷体" w:eastAsia="楷体" w:cs="楷体"/>
                <w:sz w:val="28"/>
              </w:rPr>
            </w:pPr>
            <w:r>
              <w:rPr>
                <w:rFonts w:hint="eastAsia" w:ascii="楷体" w:hAnsi="楷体" w:eastAsia="楷体" w:cs="楷体"/>
                <w:sz w:val="28"/>
                <w:lang w:eastAsia="zh-CN"/>
              </w:rPr>
              <w:t>项目</w:t>
            </w:r>
            <w:r>
              <w:rPr>
                <w:rFonts w:hint="eastAsia" w:ascii="楷体" w:hAnsi="楷体" w:eastAsia="楷体" w:cs="楷体"/>
                <w:sz w:val="28"/>
              </w:rPr>
              <w:t>完工验收情况</w:t>
            </w:r>
          </w:p>
        </w:tc>
        <w:tc>
          <w:tcPr>
            <w:tcW w:w="6120" w:type="dxa"/>
            <w:gridSpan w:val="6"/>
            <w:vAlign w:val="center"/>
          </w:tcPr>
          <w:p>
            <w:pPr>
              <w:spacing w:line="360" w:lineRule="exact"/>
              <w:rPr>
                <w:rFonts w:ascii="楷体" w:hAnsi="楷体" w:eastAsia="楷体" w:cs="楷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4" w:hRule="exact"/>
        </w:trPr>
        <w:tc>
          <w:tcPr>
            <w:tcW w:w="540" w:type="dxa"/>
            <w:vMerge w:val="continue"/>
            <w:vAlign w:val="center"/>
          </w:tcPr>
          <w:p>
            <w:pPr>
              <w:spacing w:line="560" w:lineRule="exact"/>
              <w:jc w:val="center"/>
              <w:rPr>
                <w:rFonts w:ascii="楷体" w:hAnsi="楷体" w:eastAsia="楷体" w:cs="楷体"/>
                <w:sz w:val="28"/>
              </w:rPr>
            </w:pPr>
          </w:p>
        </w:tc>
        <w:tc>
          <w:tcPr>
            <w:tcW w:w="2520" w:type="dxa"/>
            <w:gridSpan w:val="2"/>
            <w:vAlign w:val="center"/>
          </w:tcPr>
          <w:p>
            <w:pPr>
              <w:spacing w:line="360" w:lineRule="exact"/>
              <w:jc w:val="center"/>
              <w:rPr>
                <w:rFonts w:ascii="楷体" w:hAnsi="楷体" w:eastAsia="楷体" w:cs="楷体"/>
                <w:sz w:val="28"/>
              </w:rPr>
            </w:pPr>
            <w:r>
              <w:rPr>
                <w:rFonts w:hint="eastAsia" w:ascii="楷体" w:hAnsi="楷体" w:eastAsia="楷体" w:cs="楷体"/>
                <w:sz w:val="28"/>
                <w:lang w:eastAsia="zh-CN"/>
              </w:rPr>
              <w:t>项目</w:t>
            </w:r>
            <w:r>
              <w:rPr>
                <w:rFonts w:hint="eastAsia" w:ascii="楷体" w:hAnsi="楷体" w:eastAsia="楷体" w:cs="楷体"/>
                <w:sz w:val="28"/>
              </w:rPr>
              <w:t>监督检查情况</w:t>
            </w:r>
          </w:p>
        </w:tc>
        <w:tc>
          <w:tcPr>
            <w:tcW w:w="6120" w:type="dxa"/>
            <w:gridSpan w:val="6"/>
          </w:tcPr>
          <w:p>
            <w:pPr>
              <w:spacing w:line="360" w:lineRule="exact"/>
              <w:jc w:val="left"/>
              <w:rPr>
                <w:rFonts w:ascii="楷体" w:hAnsi="楷体" w:eastAsia="楷体" w:cs="楷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2" w:hRule="exact"/>
        </w:trPr>
        <w:tc>
          <w:tcPr>
            <w:tcW w:w="540" w:type="dxa"/>
            <w:vMerge w:val="restart"/>
          </w:tcPr>
          <w:p>
            <w:pPr>
              <w:spacing w:line="0" w:lineRule="atLeast"/>
              <w:rPr>
                <w:rFonts w:ascii="楷体" w:hAnsi="楷体" w:eastAsia="楷体" w:cs="楷体"/>
                <w:sz w:val="28"/>
              </w:rPr>
            </w:pPr>
            <w:r>
              <w:rPr>
                <w:rFonts w:hint="eastAsia" w:ascii="楷体" w:hAnsi="楷体" w:eastAsia="楷体" w:cs="楷体"/>
                <w:sz w:val="28"/>
              </w:rPr>
              <w:t>资金管理情况</w:t>
            </w:r>
          </w:p>
        </w:tc>
        <w:tc>
          <w:tcPr>
            <w:tcW w:w="2520" w:type="dxa"/>
            <w:gridSpan w:val="2"/>
            <w:tcBorders>
              <w:bottom w:val="single" w:color="auto" w:sz="4" w:space="0"/>
            </w:tcBorders>
            <w:vAlign w:val="center"/>
          </w:tcPr>
          <w:p>
            <w:pPr>
              <w:spacing w:line="360" w:lineRule="exact"/>
              <w:jc w:val="center"/>
              <w:rPr>
                <w:rFonts w:ascii="楷体" w:hAnsi="楷体" w:eastAsia="楷体" w:cs="楷体"/>
                <w:sz w:val="28"/>
              </w:rPr>
            </w:pPr>
            <w:r>
              <w:rPr>
                <w:rFonts w:hint="eastAsia" w:ascii="楷体" w:hAnsi="楷体" w:eastAsia="楷体" w:cs="楷体"/>
                <w:sz w:val="28"/>
              </w:rPr>
              <w:t>资金使用管理</w:t>
            </w:r>
          </w:p>
        </w:tc>
        <w:tc>
          <w:tcPr>
            <w:tcW w:w="6120" w:type="dxa"/>
            <w:gridSpan w:val="6"/>
            <w:tcBorders>
              <w:bottom w:val="single" w:color="auto" w:sz="4" w:space="0"/>
            </w:tcBorders>
            <w:vAlign w:val="center"/>
          </w:tcPr>
          <w:p>
            <w:pPr>
              <w:jc w:val="left"/>
              <w:rPr>
                <w:rFonts w:ascii="楷体" w:hAnsi="楷体" w:eastAsia="楷体" w:cs="楷体"/>
                <w:sz w:val="24"/>
              </w:rPr>
            </w:pPr>
            <w:r>
              <w:rPr>
                <w:rFonts w:hint="eastAsia" w:ascii="楷体" w:hAnsi="楷体" w:eastAsia="楷体" w:cs="楷体"/>
                <w:sz w:val="24"/>
                <w:lang w:eastAsia="zh-CN"/>
              </w:rPr>
              <w:t>无</w:t>
            </w:r>
            <w:r>
              <w:rPr>
                <w:rFonts w:hint="eastAsia" w:ascii="楷体" w:hAnsi="楷体" w:eastAsia="楷体" w:cs="楷体"/>
                <w:sz w:val="24"/>
              </w:rPr>
              <w:t>虚列支出、截留挤占挪用、超标准开支、无超预算等情况。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5" w:hRule="exact"/>
        </w:trPr>
        <w:tc>
          <w:tcPr>
            <w:tcW w:w="540" w:type="dxa"/>
            <w:vMerge w:val="continue"/>
            <w:tcBorders>
              <w:bottom w:val="single" w:color="auto" w:sz="4" w:space="0"/>
            </w:tcBorders>
            <w:vAlign w:val="center"/>
          </w:tcPr>
          <w:p>
            <w:pPr>
              <w:spacing w:line="560" w:lineRule="exact"/>
              <w:jc w:val="center"/>
              <w:rPr>
                <w:rFonts w:ascii="楷体" w:hAnsi="楷体" w:eastAsia="楷体" w:cs="楷体"/>
                <w:sz w:val="28"/>
              </w:rPr>
            </w:pPr>
          </w:p>
        </w:tc>
        <w:tc>
          <w:tcPr>
            <w:tcW w:w="2520" w:type="dxa"/>
            <w:gridSpan w:val="2"/>
            <w:tcBorders>
              <w:top w:val="single" w:color="auto" w:sz="4" w:space="0"/>
              <w:bottom w:val="single" w:color="auto" w:sz="4" w:space="0"/>
            </w:tcBorders>
            <w:vAlign w:val="center"/>
          </w:tcPr>
          <w:p>
            <w:pPr>
              <w:spacing w:line="360" w:lineRule="exact"/>
              <w:jc w:val="center"/>
              <w:rPr>
                <w:rFonts w:ascii="楷体" w:hAnsi="楷体" w:eastAsia="楷体" w:cs="楷体"/>
                <w:sz w:val="28"/>
              </w:rPr>
            </w:pPr>
            <w:r>
              <w:rPr>
                <w:rFonts w:hint="eastAsia" w:ascii="楷体" w:hAnsi="楷体" w:eastAsia="楷体" w:cs="楷体"/>
                <w:sz w:val="28"/>
              </w:rPr>
              <w:t>财务管理制度</w:t>
            </w:r>
          </w:p>
        </w:tc>
        <w:tc>
          <w:tcPr>
            <w:tcW w:w="6120" w:type="dxa"/>
            <w:gridSpan w:val="6"/>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楷体" w:hAnsi="楷体" w:eastAsia="楷体" w:cs="楷体"/>
                <w:sz w:val="24"/>
              </w:rPr>
            </w:pPr>
            <w:r>
              <w:rPr>
                <w:rFonts w:hint="eastAsia" w:ascii="楷体" w:hAnsi="楷体" w:eastAsia="楷体" w:cs="楷体"/>
                <w:sz w:val="24"/>
                <w:lang w:eastAsia="zh-CN"/>
              </w:rPr>
              <w:t>无</w:t>
            </w:r>
            <w:r>
              <w:rPr>
                <w:rFonts w:hint="eastAsia" w:ascii="楷体" w:hAnsi="楷体" w:eastAsia="楷体" w:cs="楷体"/>
                <w:sz w:val="24"/>
              </w:rPr>
              <w:t>虚列支出、截留挤占挪用、超标准开支、无超预算等情况。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1" w:hRule="exact"/>
        </w:trPr>
        <w:tc>
          <w:tcPr>
            <w:tcW w:w="540" w:type="dxa"/>
            <w:vMerge w:val="restart"/>
            <w:tcBorders>
              <w:top w:val="single" w:color="auto" w:sz="4" w:space="0"/>
            </w:tcBorders>
            <w:textDirection w:val="tbRlV"/>
            <w:vAlign w:val="center"/>
          </w:tcPr>
          <w:p>
            <w:pPr>
              <w:spacing w:line="500" w:lineRule="exact"/>
              <w:ind w:left="113" w:right="113" w:firstLine="840" w:firstLineChars="300"/>
              <w:rPr>
                <w:rFonts w:ascii="楷体" w:hAnsi="楷体" w:eastAsia="楷体" w:cs="楷体"/>
                <w:sz w:val="28"/>
              </w:rPr>
            </w:pPr>
            <w:r>
              <w:rPr>
                <w:rFonts w:hint="eastAsia" w:ascii="楷体" w:hAnsi="楷体" w:eastAsia="楷体" w:cs="楷体"/>
                <w:sz w:val="28"/>
                <w:lang w:eastAsia="zh-CN"/>
              </w:rPr>
              <w:t>资金</w:t>
            </w:r>
            <w:r>
              <w:rPr>
                <w:rFonts w:hint="eastAsia" w:ascii="楷体" w:hAnsi="楷体" w:eastAsia="楷体" w:cs="楷体"/>
                <w:sz w:val="28"/>
              </w:rPr>
              <w:t>安排使用情况</w:t>
            </w:r>
          </w:p>
        </w:tc>
        <w:tc>
          <w:tcPr>
            <w:tcW w:w="2520" w:type="dxa"/>
            <w:gridSpan w:val="2"/>
            <w:tcBorders>
              <w:top w:val="single" w:color="auto" w:sz="4" w:space="0"/>
              <w:bottom w:val="single" w:color="auto" w:sz="4" w:space="0"/>
            </w:tcBorders>
            <w:vAlign w:val="center"/>
          </w:tcPr>
          <w:p>
            <w:pPr>
              <w:spacing w:line="560" w:lineRule="exact"/>
              <w:jc w:val="center"/>
              <w:rPr>
                <w:rFonts w:ascii="楷体" w:hAnsi="楷体" w:eastAsia="楷体" w:cs="楷体"/>
                <w:sz w:val="28"/>
              </w:rPr>
            </w:pPr>
            <w:r>
              <w:rPr>
                <w:rFonts w:hint="eastAsia" w:ascii="楷体" w:hAnsi="楷体" w:eastAsia="楷体" w:cs="楷体"/>
                <w:sz w:val="28"/>
              </w:rPr>
              <w:t>内容</w:t>
            </w:r>
          </w:p>
        </w:tc>
        <w:tc>
          <w:tcPr>
            <w:tcW w:w="1440" w:type="dxa"/>
            <w:tcBorders>
              <w:top w:val="single" w:color="auto" w:sz="4" w:space="0"/>
            </w:tcBorders>
            <w:vAlign w:val="center"/>
          </w:tcPr>
          <w:p>
            <w:pPr>
              <w:rPr>
                <w:rFonts w:ascii="楷体" w:hAnsi="楷体" w:eastAsia="楷体" w:cs="楷体"/>
                <w:sz w:val="28"/>
              </w:rPr>
            </w:pPr>
            <w:r>
              <w:rPr>
                <w:rFonts w:hint="eastAsia" w:ascii="楷体" w:hAnsi="楷体" w:eastAsia="楷体" w:cs="楷体"/>
                <w:sz w:val="28"/>
              </w:rPr>
              <w:t>应到位资金（万元）</w:t>
            </w:r>
          </w:p>
        </w:tc>
        <w:tc>
          <w:tcPr>
            <w:tcW w:w="1930" w:type="dxa"/>
            <w:gridSpan w:val="2"/>
            <w:tcBorders>
              <w:top w:val="single" w:color="auto" w:sz="4" w:space="0"/>
            </w:tcBorders>
            <w:vAlign w:val="center"/>
          </w:tcPr>
          <w:p>
            <w:pPr>
              <w:jc w:val="center"/>
              <w:rPr>
                <w:rFonts w:ascii="楷体" w:hAnsi="楷体" w:eastAsia="楷体" w:cs="楷体"/>
                <w:sz w:val="28"/>
              </w:rPr>
            </w:pPr>
            <w:r>
              <w:rPr>
                <w:rFonts w:hint="eastAsia" w:ascii="楷体" w:hAnsi="楷体" w:eastAsia="楷体" w:cs="楷体"/>
                <w:sz w:val="28"/>
              </w:rPr>
              <w:t>实际到位资金（万元）</w:t>
            </w:r>
          </w:p>
        </w:tc>
        <w:tc>
          <w:tcPr>
            <w:tcW w:w="1380" w:type="dxa"/>
            <w:gridSpan w:val="2"/>
            <w:tcBorders>
              <w:top w:val="single" w:color="auto" w:sz="4" w:space="0"/>
            </w:tcBorders>
            <w:vAlign w:val="center"/>
          </w:tcPr>
          <w:p>
            <w:pPr>
              <w:rPr>
                <w:rFonts w:ascii="楷体" w:hAnsi="楷体" w:eastAsia="楷体" w:cs="楷体"/>
                <w:sz w:val="28"/>
              </w:rPr>
            </w:pPr>
            <w:r>
              <w:rPr>
                <w:rFonts w:hint="eastAsia" w:ascii="楷体" w:hAnsi="楷体" w:eastAsia="楷体" w:cs="楷体"/>
                <w:sz w:val="28"/>
              </w:rPr>
              <w:t>实际支出（万元）</w:t>
            </w:r>
          </w:p>
        </w:tc>
        <w:tc>
          <w:tcPr>
            <w:tcW w:w="1370" w:type="dxa"/>
            <w:tcBorders>
              <w:top w:val="single" w:color="auto" w:sz="4" w:space="0"/>
            </w:tcBorders>
            <w:vAlign w:val="center"/>
          </w:tcPr>
          <w:p>
            <w:pPr>
              <w:rPr>
                <w:rFonts w:ascii="楷体" w:hAnsi="楷体" w:eastAsia="楷体" w:cs="楷体"/>
                <w:sz w:val="28"/>
              </w:rPr>
            </w:pPr>
            <w:r>
              <w:rPr>
                <w:rFonts w:hint="eastAsia" w:ascii="楷体" w:hAnsi="楷体" w:eastAsia="楷体" w:cs="楷体"/>
                <w:sz w:val="28"/>
              </w:rPr>
              <w:t>结余资金（万元）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8" w:hRule="exact"/>
        </w:trPr>
        <w:tc>
          <w:tcPr>
            <w:tcW w:w="540" w:type="dxa"/>
            <w:vMerge w:val="continue"/>
            <w:vAlign w:val="center"/>
          </w:tcPr>
          <w:p>
            <w:pPr>
              <w:spacing w:line="560" w:lineRule="exact"/>
              <w:jc w:val="center"/>
              <w:rPr>
                <w:rFonts w:ascii="楷体" w:hAnsi="楷体" w:eastAsia="楷体" w:cs="楷体"/>
                <w:sz w:val="28"/>
              </w:rPr>
            </w:pPr>
          </w:p>
        </w:tc>
        <w:tc>
          <w:tcPr>
            <w:tcW w:w="2520" w:type="dxa"/>
            <w:gridSpan w:val="2"/>
            <w:tcBorders>
              <w:bottom w:val="single" w:color="auto" w:sz="4" w:space="0"/>
            </w:tcBorders>
            <w:vAlign w:val="center"/>
          </w:tcPr>
          <w:p>
            <w:pPr>
              <w:spacing w:line="560" w:lineRule="exact"/>
              <w:jc w:val="center"/>
              <w:rPr>
                <w:rFonts w:ascii="楷体" w:hAnsi="楷体" w:eastAsia="楷体" w:cs="楷体"/>
                <w:sz w:val="28"/>
                <w:szCs w:val="28"/>
              </w:rPr>
            </w:pPr>
            <w:r>
              <w:rPr>
                <w:rFonts w:hint="eastAsia" w:ascii="楷体" w:hAnsi="楷体" w:eastAsia="楷体" w:cs="楷体"/>
                <w:sz w:val="28"/>
                <w:szCs w:val="28"/>
              </w:rPr>
              <w:t>中央财政</w:t>
            </w:r>
          </w:p>
        </w:tc>
        <w:tc>
          <w:tcPr>
            <w:tcW w:w="1440" w:type="dxa"/>
            <w:vAlign w:val="center"/>
          </w:tcPr>
          <w:p>
            <w:pPr>
              <w:spacing w:line="560" w:lineRule="exact"/>
              <w:jc w:val="center"/>
              <w:rPr>
                <w:rFonts w:ascii="楷体" w:hAnsi="楷体" w:eastAsia="楷体" w:cs="楷体"/>
                <w:sz w:val="28"/>
              </w:rPr>
            </w:pPr>
          </w:p>
        </w:tc>
        <w:tc>
          <w:tcPr>
            <w:tcW w:w="1930" w:type="dxa"/>
            <w:gridSpan w:val="2"/>
            <w:vAlign w:val="center"/>
          </w:tcPr>
          <w:p>
            <w:pPr>
              <w:spacing w:line="560" w:lineRule="exact"/>
              <w:jc w:val="center"/>
              <w:rPr>
                <w:rFonts w:ascii="楷体" w:hAnsi="楷体" w:eastAsia="楷体" w:cs="楷体"/>
                <w:sz w:val="28"/>
              </w:rPr>
            </w:pPr>
          </w:p>
        </w:tc>
        <w:tc>
          <w:tcPr>
            <w:tcW w:w="1380" w:type="dxa"/>
            <w:gridSpan w:val="2"/>
            <w:vAlign w:val="center"/>
          </w:tcPr>
          <w:p>
            <w:pPr>
              <w:spacing w:line="560" w:lineRule="exact"/>
              <w:jc w:val="center"/>
              <w:rPr>
                <w:rFonts w:ascii="楷体" w:hAnsi="楷体" w:eastAsia="楷体" w:cs="楷体"/>
                <w:sz w:val="28"/>
              </w:rPr>
            </w:pPr>
          </w:p>
        </w:tc>
        <w:tc>
          <w:tcPr>
            <w:tcW w:w="1370" w:type="dxa"/>
            <w:vAlign w:val="center"/>
          </w:tcPr>
          <w:p>
            <w:pPr>
              <w:spacing w:line="560" w:lineRule="exact"/>
              <w:jc w:val="center"/>
              <w:rPr>
                <w:rFonts w:ascii="楷体" w:hAnsi="楷体" w:eastAsia="楷体" w:cs="楷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5" w:hRule="exact"/>
        </w:trPr>
        <w:tc>
          <w:tcPr>
            <w:tcW w:w="540" w:type="dxa"/>
            <w:vMerge w:val="continue"/>
            <w:tcBorders>
              <w:right w:val="single" w:color="auto" w:sz="4" w:space="0"/>
            </w:tcBorders>
            <w:vAlign w:val="center"/>
          </w:tcPr>
          <w:p>
            <w:pPr>
              <w:spacing w:line="560" w:lineRule="exact"/>
              <w:jc w:val="center"/>
              <w:rPr>
                <w:rFonts w:ascii="楷体" w:hAnsi="楷体" w:eastAsia="楷体" w:cs="楷体"/>
                <w:sz w:val="28"/>
              </w:rPr>
            </w:pPr>
          </w:p>
        </w:tc>
        <w:tc>
          <w:tcPr>
            <w:tcW w:w="2520"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楷体" w:hAnsi="楷体" w:eastAsia="楷体" w:cs="楷体"/>
                <w:sz w:val="28"/>
                <w:szCs w:val="28"/>
              </w:rPr>
            </w:pPr>
            <w:r>
              <w:rPr>
                <w:rFonts w:hint="eastAsia" w:ascii="楷体" w:hAnsi="楷体" w:eastAsia="楷体" w:cs="楷体"/>
                <w:sz w:val="28"/>
                <w:szCs w:val="28"/>
              </w:rPr>
              <w:t>省级财政</w:t>
            </w:r>
          </w:p>
        </w:tc>
        <w:tc>
          <w:tcPr>
            <w:tcW w:w="1440" w:type="dxa"/>
            <w:tcBorders>
              <w:left w:val="single" w:color="auto" w:sz="4" w:space="0"/>
            </w:tcBorders>
            <w:vAlign w:val="center"/>
          </w:tcPr>
          <w:p>
            <w:pPr>
              <w:spacing w:line="560" w:lineRule="exact"/>
              <w:jc w:val="center"/>
              <w:rPr>
                <w:rFonts w:hint="default" w:ascii="楷体" w:hAnsi="楷体" w:eastAsia="楷体" w:cs="楷体"/>
                <w:kern w:val="2"/>
                <w:sz w:val="28"/>
                <w:szCs w:val="24"/>
                <w:lang w:val="en-US" w:eastAsia="zh-CN" w:bidi="ar-SA"/>
              </w:rPr>
            </w:pPr>
          </w:p>
        </w:tc>
        <w:tc>
          <w:tcPr>
            <w:tcW w:w="1930" w:type="dxa"/>
            <w:gridSpan w:val="2"/>
            <w:vAlign w:val="center"/>
          </w:tcPr>
          <w:p>
            <w:pPr>
              <w:spacing w:line="560" w:lineRule="exact"/>
              <w:jc w:val="center"/>
              <w:rPr>
                <w:rFonts w:hint="default" w:ascii="楷体" w:hAnsi="楷体" w:eastAsia="楷体" w:cs="楷体"/>
                <w:kern w:val="2"/>
                <w:sz w:val="28"/>
                <w:szCs w:val="24"/>
                <w:lang w:val="en-US" w:eastAsia="zh-CN" w:bidi="ar-SA"/>
              </w:rPr>
            </w:pPr>
          </w:p>
        </w:tc>
        <w:tc>
          <w:tcPr>
            <w:tcW w:w="1380" w:type="dxa"/>
            <w:gridSpan w:val="2"/>
            <w:vAlign w:val="center"/>
          </w:tcPr>
          <w:p>
            <w:pPr>
              <w:spacing w:line="560" w:lineRule="exact"/>
              <w:jc w:val="center"/>
              <w:rPr>
                <w:rFonts w:hint="default" w:ascii="楷体" w:hAnsi="楷体" w:eastAsia="楷体" w:cs="楷体"/>
                <w:kern w:val="2"/>
                <w:sz w:val="28"/>
                <w:szCs w:val="24"/>
                <w:lang w:val="en-US" w:eastAsia="zh-CN" w:bidi="ar-SA"/>
              </w:rPr>
            </w:pPr>
          </w:p>
        </w:tc>
        <w:tc>
          <w:tcPr>
            <w:tcW w:w="1370" w:type="dxa"/>
            <w:vAlign w:val="center"/>
          </w:tcPr>
          <w:p>
            <w:pPr>
              <w:spacing w:line="560" w:lineRule="exact"/>
              <w:jc w:val="center"/>
              <w:rPr>
                <w:rFonts w:ascii="楷体" w:hAnsi="楷体" w:eastAsia="楷体" w:cs="楷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1" w:hRule="exact"/>
        </w:trPr>
        <w:tc>
          <w:tcPr>
            <w:tcW w:w="540" w:type="dxa"/>
            <w:vMerge w:val="continue"/>
            <w:tcBorders>
              <w:bottom w:val="single" w:color="auto" w:sz="4" w:space="0"/>
            </w:tcBorders>
            <w:vAlign w:val="center"/>
          </w:tcPr>
          <w:p>
            <w:pPr>
              <w:spacing w:line="560" w:lineRule="exact"/>
              <w:jc w:val="center"/>
              <w:rPr>
                <w:rFonts w:ascii="楷体" w:hAnsi="楷体" w:eastAsia="楷体" w:cs="楷体"/>
                <w:sz w:val="28"/>
              </w:rPr>
            </w:pPr>
          </w:p>
        </w:tc>
        <w:tc>
          <w:tcPr>
            <w:tcW w:w="2520" w:type="dxa"/>
            <w:gridSpan w:val="2"/>
            <w:tcBorders>
              <w:top w:val="single" w:color="auto" w:sz="4" w:space="0"/>
              <w:bottom w:val="single" w:color="auto" w:sz="4" w:space="0"/>
            </w:tcBorders>
            <w:vAlign w:val="center"/>
          </w:tcPr>
          <w:p>
            <w:pPr>
              <w:spacing w:line="560" w:lineRule="exact"/>
              <w:jc w:val="center"/>
              <w:rPr>
                <w:rFonts w:ascii="楷体" w:hAnsi="楷体" w:eastAsia="楷体" w:cs="楷体"/>
                <w:sz w:val="28"/>
                <w:szCs w:val="28"/>
              </w:rPr>
            </w:pPr>
            <w:r>
              <w:rPr>
                <w:rFonts w:hint="eastAsia" w:ascii="楷体" w:hAnsi="楷体" w:eastAsia="楷体" w:cs="楷体"/>
                <w:sz w:val="28"/>
                <w:szCs w:val="28"/>
              </w:rPr>
              <w:t>市级财政</w:t>
            </w:r>
          </w:p>
        </w:tc>
        <w:tc>
          <w:tcPr>
            <w:tcW w:w="1440" w:type="dxa"/>
            <w:tcBorders>
              <w:bottom w:val="single" w:color="auto" w:sz="4" w:space="0"/>
            </w:tcBorders>
            <w:vAlign w:val="center"/>
          </w:tcPr>
          <w:p>
            <w:pPr>
              <w:spacing w:line="560" w:lineRule="exact"/>
              <w:jc w:val="center"/>
              <w:rPr>
                <w:rFonts w:hint="default" w:ascii="楷体" w:hAnsi="楷体" w:eastAsia="楷体" w:cs="楷体"/>
                <w:sz w:val="28"/>
                <w:lang w:val="en-US" w:eastAsia="zh-CN"/>
              </w:rPr>
            </w:pPr>
            <w:r>
              <w:rPr>
                <w:rFonts w:hint="eastAsia" w:ascii="楷体" w:hAnsi="楷体" w:eastAsia="楷体" w:cs="楷体"/>
                <w:sz w:val="28"/>
                <w:lang w:val="en-US" w:eastAsia="zh-CN"/>
              </w:rPr>
              <w:t>50万</w:t>
            </w:r>
          </w:p>
        </w:tc>
        <w:tc>
          <w:tcPr>
            <w:tcW w:w="1930" w:type="dxa"/>
            <w:gridSpan w:val="2"/>
            <w:tcBorders>
              <w:bottom w:val="single" w:color="auto" w:sz="4" w:space="0"/>
            </w:tcBorders>
            <w:vAlign w:val="center"/>
          </w:tcPr>
          <w:p>
            <w:pPr>
              <w:spacing w:line="560" w:lineRule="exact"/>
              <w:jc w:val="center"/>
              <w:rPr>
                <w:rFonts w:ascii="楷体" w:hAnsi="楷体" w:eastAsia="楷体" w:cs="楷体"/>
                <w:sz w:val="28"/>
              </w:rPr>
            </w:pPr>
            <w:r>
              <w:rPr>
                <w:rFonts w:hint="eastAsia" w:ascii="楷体" w:hAnsi="楷体" w:eastAsia="楷体" w:cs="楷体"/>
                <w:sz w:val="28"/>
                <w:lang w:val="en-US" w:eastAsia="zh-CN"/>
              </w:rPr>
              <w:t>50万</w:t>
            </w:r>
          </w:p>
        </w:tc>
        <w:tc>
          <w:tcPr>
            <w:tcW w:w="1380" w:type="dxa"/>
            <w:gridSpan w:val="2"/>
            <w:tcBorders>
              <w:bottom w:val="single" w:color="auto" w:sz="4" w:space="0"/>
            </w:tcBorders>
            <w:vAlign w:val="center"/>
          </w:tcPr>
          <w:p>
            <w:pPr>
              <w:spacing w:line="560" w:lineRule="exact"/>
              <w:jc w:val="center"/>
              <w:rPr>
                <w:rFonts w:ascii="楷体" w:hAnsi="楷体" w:eastAsia="楷体" w:cs="楷体"/>
                <w:sz w:val="28"/>
              </w:rPr>
            </w:pPr>
            <w:r>
              <w:rPr>
                <w:rFonts w:hint="eastAsia" w:ascii="楷体" w:hAnsi="楷体" w:eastAsia="楷体" w:cs="楷体"/>
                <w:sz w:val="28"/>
                <w:lang w:val="en-US" w:eastAsia="zh-CN"/>
              </w:rPr>
              <w:t>50万</w:t>
            </w:r>
          </w:p>
        </w:tc>
        <w:tc>
          <w:tcPr>
            <w:tcW w:w="1370" w:type="dxa"/>
            <w:tcBorders>
              <w:bottom w:val="single" w:color="auto" w:sz="4" w:space="0"/>
            </w:tcBorders>
            <w:vAlign w:val="center"/>
          </w:tcPr>
          <w:p>
            <w:pPr>
              <w:spacing w:line="560" w:lineRule="exact"/>
              <w:jc w:val="center"/>
              <w:rPr>
                <w:rFonts w:ascii="楷体" w:hAnsi="楷体" w:eastAsia="楷体" w:cs="楷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7" w:hRule="exact"/>
        </w:trPr>
        <w:tc>
          <w:tcPr>
            <w:tcW w:w="540" w:type="dxa"/>
            <w:vMerge w:val="continue"/>
            <w:tcBorders>
              <w:top w:val="single" w:color="auto" w:sz="4" w:space="0"/>
            </w:tcBorders>
            <w:vAlign w:val="center"/>
          </w:tcPr>
          <w:p>
            <w:pPr>
              <w:spacing w:line="560" w:lineRule="exact"/>
              <w:jc w:val="center"/>
              <w:rPr>
                <w:rFonts w:ascii="楷体" w:hAnsi="楷体" w:eastAsia="楷体" w:cs="楷体"/>
                <w:sz w:val="28"/>
              </w:rPr>
            </w:pPr>
          </w:p>
        </w:tc>
        <w:tc>
          <w:tcPr>
            <w:tcW w:w="2520" w:type="dxa"/>
            <w:gridSpan w:val="2"/>
            <w:tcBorders>
              <w:top w:val="single" w:color="auto" w:sz="4" w:space="0"/>
            </w:tcBorders>
            <w:vAlign w:val="center"/>
          </w:tcPr>
          <w:p>
            <w:pPr>
              <w:spacing w:line="560" w:lineRule="exact"/>
              <w:jc w:val="center"/>
              <w:rPr>
                <w:rFonts w:ascii="楷体" w:hAnsi="楷体" w:eastAsia="楷体" w:cs="楷体"/>
                <w:sz w:val="28"/>
              </w:rPr>
            </w:pPr>
            <w:r>
              <w:rPr>
                <w:rFonts w:hint="eastAsia" w:ascii="楷体" w:hAnsi="楷体" w:eastAsia="楷体" w:cs="楷体"/>
                <w:sz w:val="28"/>
              </w:rPr>
              <w:t>县（市区）资金</w:t>
            </w:r>
          </w:p>
        </w:tc>
        <w:tc>
          <w:tcPr>
            <w:tcW w:w="1440" w:type="dxa"/>
            <w:tcBorders>
              <w:top w:val="single" w:color="auto" w:sz="4" w:space="0"/>
            </w:tcBorders>
            <w:vAlign w:val="center"/>
          </w:tcPr>
          <w:p>
            <w:pPr>
              <w:spacing w:line="560" w:lineRule="exact"/>
              <w:jc w:val="center"/>
              <w:rPr>
                <w:rFonts w:ascii="楷体" w:hAnsi="楷体" w:eastAsia="楷体" w:cs="楷体"/>
                <w:sz w:val="28"/>
              </w:rPr>
            </w:pPr>
          </w:p>
        </w:tc>
        <w:tc>
          <w:tcPr>
            <w:tcW w:w="1930" w:type="dxa"/>
            <w:gridSpan w:val="2"/>
            <w:tcBorders>
              <w:top w:val="single" w:color="auto" w:sz="4" w:space="0"/>
            </w:tcBorders>
            <w:vAlign w:val="center"/>
          </w:tcPr>
          <w:p>
            <w:pPr>
              <w:spacing w:line="560" w:lineRule="exact"/>
              <w:jc w:val="center"/>
              <w:rPr>
                <w:rFonts w:ascii="楷体" w:hAnsi="楷体" w:eastAsia="楷体" w:cs="楷体"/>
                <w:sz w:val="28"/>
              </w:rPr>
            </w:pPr>
          </w:p>
        </w:tc>
        <w:tc>
          <w:tcPr>
            <w:tcW w:w="1380" w:type="dxa"/>
            <w:gridSpan w:val="2"/>
            <w:tcBorders>
              <w:top w:val="single" w:color="auto" w:sz="4" w:space="0"/>
            </w:tcBorders>
            <w:vAlign w:val="center"/>
          </w:tcPr>
          <w:p>
            <w:pPr>
              <w:spacing w:line="560" w:lineRule="exact"/>
              <w:jc w:val="center"/>
              <w:rPr>
                <w:rFonts w:ascii="楷体" w:hAnsi="楷体" w:eastAsia="楷体" w:cs="楷体"/>
                <w:sz w:val="28"/>
              </w:rPr>
            </w:pPr>
          </w:p>
        </w:tc>
        <w:tc>
          <w:tcPr>
            <w:tcW w:w="1370" w:type="dxa"/>
            <w:tcBorders>
              <w:top w:val="single" w:color="auto" w:sz="4" w:space="0"/>
            </w:tcBorders>
            <w:vAlign w:val="center"/>
          </w:tcPr>
          <w:p>
            <w:pPr>
              <w:spacing w:line="560" w:lineRule="exact"/>
              <w:jc w:val="center"/>
              <w:rPr>
                <w:rFonts w:ascii="楷体" w:hAnsi="楷体" w:eastAsia="楷体" w:cs="楷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2" w:hRule="exact"/>
        </w:trPr>
        <w:tc>
          <w:tcPr>
            <w:tcW w:w="540" w:type="dxa"/>
            <w:vMerge w:val="continue"/>
            <w:vAlign w:val="center"/>
          </w:tcPr>
          <w:p>
            <w:pPr>
              <w:spacing w:line="560" w:lineRule="exact"/>
              <w:jc w:val="center"/>
              <w:rPr>
                <w:rFonts w:ascii="楷体" w:hAnsi="楷体" w:eastAsia="楷体" w:cs="楷体"/>
                <w:sz w:val="28"/>
              </w:rPr>
            </w:pPr>
          </w:p>
        </w:tc>
        <w:tc>
          <w:tcPr>
            <w:tcW w:w="2520" w:type="dxa"/>
            <w:gridSpan w:val="2"/>
            <w:vAlign w:val="center"/>
          </w:tcPr>
          <w:p>
            <w:pPr>
              <w:spacing w:line="560" w:lineRule="exact"/>
              <w:jc w:val="center"/>
              <w:rPr>
                <w:rFonts w:ascii="楷体" w:hAnsi="楷体" w:eastAsia="楷体" w:cs="楷体"/>
                <w:sz w:val="28"/>
              </w:rPr>
            </w:pPr>
            <w:r>
              <w:rPr>
                <w:rFonts w:hint="eastAsia" w:ascii="楷体" w:hAnsi="楷体" w:eastAsia="楷体" w:cs="楷体"/>
                <w:sz w:val="28"/>
              </w:rPr>
              <w:t>其他配套资金</w:t>
            </w:r>
          </w:p>
        </w:tc>
        <w:tc>
          <w:tcPr>
            <w:tcW w:w="1440" w:type="dxa"/>
            <w:vAlign w:val="center"/>
          </w:tcPr>
          <w:p>
            <w:pPr>
              <w:spacing w:line="560" w:lineRule="exact"/>
              <w:jc w:val="center"/>
              <w:rPr>
                <w:rFonts w:ascii="楷体" w:hAnsi="楷体" w:eastAsia="楷体" w:cs="楷体"/>
                <w:sz w:val="28"/>
              </w:rPr>
            </w:pPr>
          </w:p>
        </w:tc>
        <w:tc>
          <w:tcPr>
            <w:tcW w:w="1930" w:type="dxa"/>
            <w:gridSpan w:val="2"/>
            <w:vAlign w:val="center"/>
          </w:tcPr>
          <w:p>
            <w:pPr>
              <w:spacing w:line="560" w:lineRule="exact"/>
              <w:jc w:val="center"/>
              <w:rPr>
                <w:rFonts w:ascii="楷体" w:hAnsi="楷体" w:eastAsia="楷体" w:cs="楷体"/>
                <w:sz w:val="28"/>
              </w:rPr>
            </w:pPr>
          </w:p>
        </w:tc>
        <w:tc>
          <w:tcPr>
            <w:tcW w:w="1380" w:type="dxa"/>
            <w:gridSpan w:val="2"/>
            <w:vAlign w:val="center"/>
          </w:tcPr>
          <w:p>
            <w:pPr>
              <w:spacing w:line="560" w:lineRule="exact"/>
              <w:jc w:val="center"/>
              <w:rPr>
                <w:rFonts w:ascii="楷体" w:hAnsi="楷体" w:eastAsia="楷体" w:cs="楷体"/>
                <w:sz w:val="28"/>
              </w:rPr>
            </w:pPr>
          </w:p>
        </w:tc>
        <w:tc>
          <w:tcPr>
            <w:tcW w:w="1370" w:type="dxa"/>
            <w:vAlign w:val="center"/>
          </w:tcPr>
          <w:p>
            <w:pPr>
              <w:spacing w:line="560" w:lineRule="exact"/>
              <w:jc w:val="center"/>
              <w:rPr>
                <w:rFonts w:ascii="楷体" w:hAnsi="楷体" w:eastAsia="楷体" w:cs="楷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540" w:type="dxa"/>
            <w:vMerge w:val="continue"/>
            <w:vAlign w:val="center"/>
          </w:tcPr>
          <w:p>
            <w:pPr>
              <w:spacing w:line="560" w:lineRule="exact"/>
              <w:jc w:val="center"/>
              <w:rPr>
                <w:rFonts w:ascii="楷体" w:hAnsi="楷体" w:eastAsia="楷体" w:cs="楷体"/>
                <w:sz w:val="28"/>
              </w:rPr>
            </w:pPr>
          </w:p>
        </w:tc>
        <w:tc>
          <w:tcPr>
            <w:tcW w:w="2520" w:type="dxa"/>
            <w:gridSpan w:val="2"/>
            <w:vAlign w:val="center"/>
          </w:tcPr>
          <w:p>
            <w:pPr>
              <w:spacing w:line="560" w:lineRule="exact"/>
              <w:jc w:val="center"/>
              <w:rPr>
                <w:rFonts w:ascii="楷体" w:hAnsi="楷体" w:eastAsia="楷体" w:cs="楷体"/>
                <w:sz w:val="28"/>
              </w:rPr>
            </w:pPr>
            <w:r>
              <w:rPr>
                <w:rFonts w:hint="eastAsia" w:ascii="楷体" w:hAnsi="楷体" w:eastAsia="楷体" w:cs="楷体"/>
                <w:sz w:val="28"/>
              </w:rPr>
              <w:t>合　　计</w:t>
            </w:r>
          </w:p>
        </w:tc>
        <w:tc>
          <w:tcPr>
            <w:tcW w:w="1440" w:type="dxa"/>
            <w:vAlign w:val="center"/>
          </w:tcPr>
          <w:p>
            <w:pPr>
              <w:spacing w:line="560" w:lineRule="exact"/>
              <w:jc w:val="center"/>
              <w:rPr>
                <w:rFonts w:ascii="楷体" w:hAnsi="楷体" w:eastAsia="楷体" w:cs="楷体"/>
                <w:kern w:val="2"/>
                <w:sz w:val="28"/>
                <w:szCs w:val="24"/>
                <w:lang w:val="en-US" w:eastAsia="zh-CN" w:bidi="ar-SA"/>
              </w:rPr>
            </w:pPr>
            <w:r>
              <w:rPr>
                <w:rFonts w:hint="eastAsia" w:ascii="楷体" w:hAnsi="楷体" w:eastAsia="楷体" w:cs="楷体"/>
                <w:sz w:val="28"/>
                <w:lang w:val="en-US" w:eastAsia="zh-CN"/>
              </w:rPr>
              <w:t>50万</w:t>
            </w:r>
          </w:p>
        </w:tc>
        <w:tc>
          <w:tcPr>
            <w:tcW w:w="1930" w:type="dxa"/>
            <w:gridSpan w:val="2"/>
            <w:vAlign w:val="center"/>
          </w:tcPr>
          <w:p>
            <w:pPr>
              <w:spacing w:line="560" w:lineRule="exact"/>
              <w:jc w:val="center"/>
              <w:rPr>
                <w:rFonts w:ascii="楷体" w:hAnsi="楷体" w:eastAsia="楷体" w:cs="楷体"/>
                <w:kern w:val="2"/>
                <w:sz w:val="28"/>
                <w:szCs w:val="24"/>
                <w:lang w:val="en-US" w:eastAsia="zh-CN" w:bidi="ar-SA"/>
              </w:rPr>
            </w:pPr>
            <w:r>
              <w:rPr>
                <w:rFonts w:hint="eastAsia" w:ascii="楷体" w:hAnsi="楷体" w:eastAsia="楷体" w:cs="楷体"/>
                <w:sz w:val="28"/>
                <w:lang w:val="en-US" w:eastAsia="zh-CN"/>
              </w:rPr>
              <w:t>50万</w:t>
            </w:r>
          </w:p>
        </w:tc>
        <w:tc>
          <w:tcPr>
            <w:tcW w:w="1380" w:type="dxa"/>
            <w:gridSpan w:val="2"/>
            <w:vAlign w:val="center"/>
          </w:tcPr>
          <w:p>
            <w:pPr>
              <w:spacing w:line="560" w:lineRule="exact"/>
              <w:jc w:val="center"/>
              <w:rPr>
                <w:rFonts w:ascii="楷体" w:hAnsi="楷体" w:eastAsia="楷体" w:cs="楷体"/>
                <w:kern w:val="2"/>
                <w:sz w:val="28"/>
                <w:szCs w:val="24"/>
                <w:lang w:val="en-US" w:eastAsia="zh-CN" w:bidi="ar-SA"/>
              </w:rPr>
            </w:pPr>
            <w:r>
              <w:rPr>
                <w:rFonts w:hint="eastAsia" w:ascii="楷体" w:hAnsi="楷体" w:eastAsia="楷体" w:cs="楷体"/>
                <w:sz w:val="28"/>
                <w:lang w:val="en-US" w:eastAsia="zh-CN"/>
              </w:rPr>
              <w:t>50万</w:t>
            </w:r>
          </w:p>
        </w:tc>
        <w:tc>
          <w:tcPr>
            <w:tcW w:w="1370" w:type="dxa"/>
            <w:vAlign w:val="center"/>
          </w:tcPr>
          <w:p>
            <w:pPr>
              <w:spacing w:line="560" w:lineRule="exact"/>
              <w:jc w:val="center"/>
              <w:rPr>
                <w:rFonts w:ascii="楷体" w:hAnsi="楷体" w:eastAsia="楷体" w:cs="楷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9" w:hRule="atLeast"/>
        </w:trPr>
        <w:tc>
          <w:tcPr>
            <w:tcW w:w="567"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 w:hAnsi="楷体" w:eastAsia="楷体" w:cs="楷体"/>
                <w:sz w:val="28"/>
                <w:szCs w:val="28"/>
              </w:rPr>
            </w:pPr>
          </w:p>
          <w:p>
            <w:pPr>
              <w:spacing w:line="320" w:lineRule="exact"/>
              <w:jc w:val="center"/>
              <w:rPr>
                <w:rFonts w:ascii="楷体" w:hAnsi="楷体" w:eastAsia="楷体" w:cs="楷体"/>
                <w:sz w:val="28"/>
                <w:szCs w:val="28"/>
              </w:rPr>
            </w:pPr>
            <w:r>
              <w:rPr>
                <w:rFonts w:hint="eastAsia" w:ascii="楷体" w:hAnsi="楷体" w:eastAsia="楷体" w:cs="楷体"/>
                <w:sz w:val="28"/>
                <w:szCs w:val="28"/>
              </w:rPr>
              <w:t>产出成果</w:t>
            </w:r>
          </w:p>
        </w:tc>
        <w:tc>
          <w:tcPr>
            <w:tcW w:w="8613" w:type="dxa"/>
            <w:gridSpan w:val="7"/>
            <w:tcBorders>
              <w:top w:val="single" w:color="auto" w:sz="4" w:space="0"/>
              <w:left w:val="single" w:color="auto" w:sz="4" w:space="0"/>
              <w:bottom w:val="single" w:color="auto" w:sz="4" w:space="0"/>
              <w:right w:val="single" w:color="auto" w:sz="4" w:space="0"/>
            </w:tcBorders>
          </w:tcPr>
          <w:p>
            <w:pPr>
              <w:rPr>
                <w:rFonts w:ascii="楷体" w:hAnsi="楷体" w:eastAsia="楷体" w:cs="楷体"/>
                <w:sz w:val="30"/>
                <w:szCs w:val="30"/>
              </w:rPr>
            </w:pPr>
          </w:p>
          <w:p>
            <w:pPr>
              <w:ind w:firstLine="0" w:firstLineChars="0"/>
              <w:rPr>
                <w:rFonts w:hint="eastAsia" w:ascii="楷体" w:hAnsi="楷体" w:eastAsia="楷体" w:cs="楷体"/>
                <w:sz w:val="30"/>
                <w:szCs w:val="30"/>
                <w:lang w:eastAsia="zh-CN"/>
              </w:rPr>
            </w:pPr>
            <w:r>
              <w:rPr>
                <w:rFonts w:hint="eastAsia" w:ascii="楷体" w:hAnsi="楷体" w:eastAsia="楷体" w:cs="楷体"/>
                <w:sz w:val="28"/>
                <w:szCs w:val="28"/>
              </w:rPr>
              <w:t>完成文艺创作培训和采风，参与人数为</w:t>
            </w:r>
            <w:r>
              <w:rPr>
                <w:rFonts w:hint="eastAsia" w:ascii="楷体" w:hAnsi="楷体" w:eastAsia="楷体" w:cs="楷体"/>
                <w:sz w:val="28"/>
                <w:szCs w:val="28"/>
                <w:lang w:val="en-US" w:eastAsia="zh-CN"/>
              </w:rPr>
              <w:t>2</w:t>
            </w:r>
            <w:r>
              <w:rPr>
                <w:rFonts w:hint="eastAsia" w:ascii="楷体" w:hAnsi="楷体" w:eastAsia="楷体" w:cs="楷体"/>
                <w:sz w:val="28"/>
                <w:szCs w:val="28"/>
              </w:rPr>
              <w:t>0人，扶持专业艺术院团创作2个舞台艺术精品剧（节）目</w:t>
            </w:r>
            <w:r>
              <w:rPr>
                <w:rFonts w:hint="eastAsia" w:ascii="楷体" w:hAnsi="楷体" w:eastAsia="楷体" w:cs="楷体"/>
                <w:sz w:val="28"/>
                <w:szCs w:val="28"/>
                <w:lang w:eastAsia="zh-CN"/>
              </w:rPr>
              <w:t>（其中《种子方舟》入围</w:t>
            </w:r>
            <w:r>
              <w:rPr>
                <w:rFonts w:hint="eastAsia" w:ascii="楷体" w:hAnsi="楷体" w:eastAsia="楷体" w:cs="楷体"/>
                <w:sz w:val="28"/>
                <w:szCs w:val="28"/>
                <w:lang w:val="en-US" w:eastAsia="zh-CN"/>
              </w:rPr>
              <w:t>2020年度国家艺术基金资助项目，《豆腐西施》申报全国丝绸之路展演项目</w:t>
            </w:r>
            <w:r>
              <w:rPr>
                <w:rFonts w:hint="eastAsia" w:ascii="楷体" w:hAnsi="楷体" w:eastAsia="楷体" w:cs="楷体"/>
                <w:sz w:val="28"/>
                <w:szCs w:val="28"/>
                <w:lang w:eastAsia="zh-CN"/>
              </w:rPr>
              <w:t>）。</w:t>
            </w:r>
            <w:bookmarkStart w:id="0" w:name="_GoBack"/>
            <w:bookmarkEnd w:id="0"/>
          </w:p>
          <w:p>
            <w:pPr>
              <w:rPr>
                <w:rFonts w:ascii="楷体" w:hAnsi="楷体" w:eastAsia="楷体" w:cs="楷体"/>
                <w:sz w:val="30"/>
                <w:szCs w:val="3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16" w:hRule="atLeast"/>
        </w:trPr>
        <w:tc>
          <w:tcPr>
            <w:tcW w:w="567"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 w:hAnsi="楷体" w:eastAsia="楷体" w:cs="楷体"/>
                <w:sz w:val="28"/>
                <w:szCs w:val="28"/>
              </w:rPr>
            </w:pPr>
            <w:r>
              <w:rPr>
                <w:rFonts w:hint="eastAsia" w:ascii="楷体" w:hAnsi="楷体" w:eastAsia="楷体" w:cs="楷体"/>
                <w:sz w:val="28"/>
                <w:szCs w:val="28"/>
              </w:rPr>
              <w:t>产出效益</w:t>
            </w:r>
          </w:p>
        </w:tc>
        <w:tc>
          <w:tcPr>
            <w:tcW w:w="8613" w:type="dxa"/>
            <w:gridSpan w:val="7"/>
            <w:tcBorders>
              <w:top w:val="single" w:color="auto" w:sz="4" w:space="0"/>
              <w:left w:val="single" w:color="auto" w:sz="4" w:space="0"/>
              <w:bottom w:val="single" w:color="auto" w:sz="4" w:space="0"/>
              <w:right w:val="single" w:color="auto" w:sz="4" w:space="0"/>
            </w:tcBorders>
          </w:tcPr>
          <w:p>
            <w:pPr>
              <w:ind w:firstLine="300" w:firstLineChars="100"/>
              <w:rPr>
                <w:rFonts w:ascii="楷体" w:hAnsi="楷体" w:eastAsia="楷体" w:cs="楷体"/>
                <w:sz w:val="30"/>
                <w:szCs w:val="30"/>
              </w:rPr>
            </w:pPr>
          </w:p>
          <w:p>
            <w:pPr>
              <w:rPr>
                <w:rFonts w:ascii="楷体" w:hAnsi="楷体" w:eastAsia="楷体" w:cs="楷体"/>
                <w:sz w:val="30"/>
                <w:szCs w:val="30"/>
              </w:rPr>
            </w:pPr>
            <w:r>
              <w:rPr>
                <w:rFonts w:hint="eastAsia" w:ascii="楷体" w:hAnsi="楷体" w:eastAsia="楷体" w:cs="楷体"/>
                <w:sz w:val="28"/>
                <w:szCs w:val="28"/>
              </w:rPr>
              <w:t>新创一批作品，实现文化自信，满足群众文化需求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25" w:hRule="atLeast"/>
        </w:trPr>
        <w:tc>
          <w:tcPr>
            <w:tcW w:w="567" w:type="dxa"/>
            <w:gridSpan w:val="2"/>
            <w:tcBorders>
              <w:top w:val="single" w:color="auto" w:sz="4" w:space="0"/>
              <w:left w:val="single" w:color="auto" w:sz="4" w:space="0"/>
              <w:bottom w:val="single" w:color="auto" w:sz="4" w:space="0"/>
              <w:right w:val="single" w:color="auto" w:sz="4" w:space="0"/>
            </w:tcBorders>
          </w:tcPr>
          <w:p>
            <w:pPr>
              <w:spacing w:line="320" w:lineRule="exact"/>
              <w:jc w:val="center"/>
              <w:rPr>
                <w:rFonts w:ascii="楷体" w:hAnsi="楷体" w:eastAsia="楷体" w:cs="楷体"/>
                <w:sz w:val="28"/>
                <w:szCs w:val="28"/>
              </w:rPr>
            </w:pPr>
            <w:r>
              <w:rPr>
                <w:rFonts w:hint="eastAsia" w:ascii="楷体" w:hAnsi="楷体" w:eastAsia="楷体" w:cs="楷体"/>
                <w:sz w:val="28"/>
                <w:szCs w:val="28"/>
              </w:rPr>
              <w:t>自评结论</w:t>
            </w:r>
          </w:p>
        </w:tc>
        <w:tc>
          <w:tcPr>
            <w:tcW w:w="8613" w:type="dxa"/>
            <w:gridSpan w:val="7"/>
            <w:tcBorders>
              <w:top w:val="single" w:color="auto" w:sz="4" w:space="0"/>
              <w:left w:val="single" w:color="auto" w:sz="4" w:space="0"/>
              <w:bottom w:val="single" w:color="auto" w:sz="4" w:space="0"/>
              <w:right w:val="single" w:color="auto" w:sz="4" w:space="0"/>
            </w:tcBorders>
          </w:tcPr>
          <w:p>
            <w:pPr>
              <w:ind w:firstLine="300" w:firstLineChars="100"/>
              <w:rPr>
                <w:rFonts w:ascii="楷体" w:hAnsi="楷体" w:eastAsia="楷体" w:cs="楷体"/>
                <w:sz w:val="30"/>
                <w:szCs w:val="30"/>
              </w:rPr>
            </w:pPr>
          </w:p>
          <w:p>
            <w:pPr>
              <w:ind w:firstLine="280" w:firstLineChars="100"/>
              <w:rPr>
                <w:rFonts w:ascii="楷体" w:hAnsi="楷体" w:eastAsia="楷体" w:cs="楷体"/>
                <w:sz w:val="30"/>
                <w:szCs w:val="30"/>
              </w:rPr>
            </w:pPr>
            <w:r>
              <w:rPr>
                <w:rFonts w:hint="eastAsia" w:ascii="楷体" w:hAnsi="楷体" w:eastAsia="楷体" w:cs="楷体"/>
                <w:sz w:val="28"/>
                <w:szCs w:val="28"/>
              </w:rPr>
              <w:t>综合分析评论结果为：有效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60" w:hRule="atLeast"/>
        </w:trPr>
        <w:tc>
          <w:tcPr>
            <w:tcW w:w="567"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 w:hAnsi="楷体" w:eastAsia="楷体" w:cs="楷体"/>
                <w:sz w:val="28"/>
                <w:szCs w:val="28"/>
              </w:rPr>
            </w:pPr>
            <w:r>
              <w:rPr>
                <w:rFonts w:hint="eastAsia" w:ascii="楷体" w:hAnsi="楷体" w:eastAsia="楷体" w:cs="楷体"/>
                <w:sz w:val="28"/>
                <w:szCs w:val="28"/>
              </w:rPr>
              <w:t>资金分配原则程序和方法</w:t>
            </w:r>
          </w:p>
        </w:tc>
        <w:tc>
          <w:tcPr>
            <w:tcW w:w="8613" w:type="dxa"/>
            <w:gridSpan w:val="7"/>
            <w:tcBorders>
              <w:top w:val="single" w:color="auto" w:sz="4" w:space="0"/>
              <w:left w:val="single" w:color="auto" w:sz="4" w:space="0"/>
              <w:bottom w:val="single" w:color="auto" w:sz="4" w:space="0"/>
              <w:right w:val="single" w:color="auto" w:sz="4" w:space="0"/>
            </w:tcBorders>
          </w:tcPr>
          <w:p>
            <w:pPr>
              <w:rPr>
                <w:rFonts w:ascii="楷体" w:hAnsi="楷体" w:eastAsia="楷体" w:cs="楷体"/>
                <w:sz w:val="30"/>
                <w:szCs w:val="30"/>
              </w:rPr>
            </w:pPr>
          </w:p>
          <w:p>
            <w:pPr>
              <w:rPr>
                <w:rFonts w:ascii="楷体" w:hAnsi="楷体" w:eastAsia="楷体" w:cs="楷体"/>
                <w:sz w:val="30"/>
                <w:szCs w:val="30"/>
              </w:rPr>
            </w:pPr>
            <w:r>
              <w:rPr>
                <w:rFonts w:hint="eastAsia" w:ascii="楷体" w:hAnsi="楷体" w:eastAsia="楷体" w:cs="楷体"/>
                <w:sz w:val="30"/>
                <w:szCs w:val="30"/>
              </w:rPr>
              <w:t>　</w:t>
            </w:r>
            <w:r>
              <w:rPr>
                <w:rFonts w:hint="eastAsia" w:ascii="楷体" w:hAnsi="楷体" w:eastAsia="楷体" w:cs="楷体"/>
                <w:kern w:val="0"/>
                <w:sz w:val="30"/>
                <w:szCs w:val="30"/>
              </w:rPr>
              <w:t>本主管部门按照项目资金分配的基本原则、程序和方法，进行分配，按程序进行项目申报，并实行公开申报；部门对项目进行严格审核，结果实行公示。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76" w:hRule="atLeast"/>
        </w:trPr>
        <w:tc>
          <w:tcPr>
            <w:tcW w:w="567"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 w:hAnsi="楷体" w:eastAsia="楷体" w:cs="楷体"/>
                <w:sz w:val="28"/>
                <w:szCs w:val="28"/>
              </w:rPr>
            </w:pPr>
            <w:r>
              <w:rPr>
                <w:rFonts w:hint="eastAsia" w:ascii="楷体" w:hAnsi="楷体" w:eastAsia="楷体" w:cs="楷体"/>
                <w:sz w:val="28"/>
                <w:szCs w:val="28"/>
              </w:rPr>
              <w:t>评价工作情况</w:t>
            </w:r>
          </w:p>
        </w:tc>
        <w:tc>
          <w:tcPr>
            <w:tcW w:w="8613" w:type="dxa"/>
            <w:gridSpan w:val="7"/>
            <w:tcBorders>
              <w:top w:val="single" w:color="auto" w:sz="4" w:space="0"/>
              <w:left w:val="single" w:color="auto" w:sz="4" w:space="0"/>
              <w:bottom w:val="single" w:color="auto" w:sz="4" w:space="0"/>
              <w:right w:val="single" w:color="auto" w:sz="4" w:space="0"/>
            </w:tcBorders>
          </w:tcPr>
          <w:p>
            <w:pPr>
              <w:rPr>
                <w:rFonts w:ascii="楷体" w:hAnsi="楷体" w:eastAsia="楷体" w:cs="楷体"/>
                <w:sz w:val="30"/>
                <w:szCs w:val="30"/>
              </w:rPr>
            </w:pPr>
            <w:r>
              <w:rPr>
                <w:rFonts w:hint="eastAsia" w:ascii="楷体" w:hAnsi="楷体" w:eastAsia="楷体" w:cs="楷体"/>
                <w:sz w:val="30"/>
                <w:szCs w:val="30"/>
              </w:rPr>
              <w:t>　</w:t>
            </w:r>
          </w:p>
          <w:p>
            <w:pPr>
              <w:rPr>
                <w:rFonts w:ascii="楷体" w:hAnsi="楷体" w:eastAsia="楷体" w:cs="楷体"/>
                <w:sz w:val="30"/>
                <w:szCs w:val="30"/>
              </w:rPr>
            </w:pPr>
            <w:r>
              <w:rPr>
                <w:rFonts w:hint="eastAsia" w:ascii="楷体" w:hAnsi="楷体" w:eastAsia="楷体" w:cs="楷体"/>
                <w:sz w:val="30"/>
                <w:szCs w:val="30"/>
              </w:rPr>
              <w:t xml:space="preserve">  </w:t>
            </w:r>
            <w:r>
              <w:rPr>
                <w:rFonts w:hint="eastAsia" w:ascii="楷体" w:hAnsi="楷体" w:eastAsia="楷体" w:cs="楷体"/>
                <w:sz w:val="28"/>
                <w:szCs w:val="28"/>
              </w:rPr>
              <w:t>本</w:t>
            </w:r>
            <w:r>
              <w:rPr>
                <w:rFonts w:hint="eastAsia" w:ascii="楷体" w:hAnsi="楷体" w:eastAsia="楷体" w:cs="楷体"/>
                <w:sz w:val="30"/>
                <w:szCs w:val="30"/>
              </w:rPr>
              <w:t>部门本次绩效自评严格按照《邵阳市财政局关于开展201</w:t>
            </w:r>
            <w:r>
              <w:rPr>
                <w:rFonts w:hint="eastAsia" w:ascii="楷体" w:hAnsi="楷体" w:eastAsia="楷体" w:cs="楷体"/>
                <w:sz w:val="30"/>
                <w:szCs w:val="30"/>
                <w:lang w:val="en-US" w:eastAsia="zh-CN"/>
              </w:rPr>
              <w:t>9</w:t>
            </w:r>
            <w:r>
              <w:rPr>
                <w:rFonts w:hint="eastAsia" w:ascii="楷体" w:hAnsi="楷体" w:eastAsia="楷体" w:cs="楷体"/>
                <w:sz w:val="30"/>
                <w:szCs w:val="30"/>
              </w:rPr>
              <w:t>年专项资金支出及已完工项目绩效自评工作的通知》组织实施。  说明：反映主管部门本次绩效自评的组织实施情况。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41" w:hRule="atLeast"/>
        </w:trPr>
        <w:tc>
          <w:tcPr>
            <w:tcW w:w="567"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 w:hAnsi="楷体" w:eastAsia="楷体" w:cs="楷体"/>
                <w:sz w:val="28"/>
                <w:szCs w:val="28"/>
              </w:rPr>
            </w:pPr>
            <w:r>
              <w:rPr>
                <w:rFonts w:hint="eastAsia" w:ascii="楷体" w:hAnsi="楷体" w:eastAsia="楷体" w:cs="楷体"/>
                <w:sz w:val="28"/>
                <w:szCs w:val="28"/>
              </w:rPr>
              <w:t>问题与建议</w:t>
            </w:r>
          </w:p>
        </w:tc>
        <w:tc>
          <w:tcPr>
            <w:tcW w:w="8613" w:type="dxa"/>
            <w:gridSpan w:val="7"/>
            <w:tcBorders>
              <w:top w:val="single" w:color="auto" w:sz="4" w:space="0"/>
              <w:left w:val="single" w:color="auto" w:sz="4" w:space="0"/>
              <w:bottom w:val="single" w:color="auto" w:sz="4" w:space="0"/>
              <w:right w:val="single" w:color="auto" w:sz="4" w:space="0"/>
            </w:tcBorders>
          </w:tcPr>
          <w:p>
            <w:pPr>
              <w:rPr>
                <w:rFonts w:ascii="楷体" w:hAnsi="楷体" w:eastAsia="楷体" w:cs="楷体"/>
              </w:rPr>
            </w:pPr>
            <w:r>
              <w:rPr>
                <w:rFonts w:hint="eastAsia" w:ascii="楷体" w:hAnsi="楷体" w:eastAsia="楷体" w:cs="楷体"/>
              </w:rPr>
              <w:t>　</w:t>
            </w:r>
          </w:p>
          <w:p>
            <w:pPr>
              <w:rPr>
                <w:rFonts w:ascii="楷体" w:hAnsi="楷体" w:eastAsia="楷体" w:cs="楷体"/>
              </w:rPr>
            </w:pPr>
            <w:r>
              <w:rPr>
                <w:rFonts w:hint="eastAsia" w:ascii="楷体" w:hAnsi="楷体" w:eastAsia="楷体" w:cs="楷体"/>
              </w:rPr>
              <w:t xml:space="preserve"> </w:t>
            </w:r>
          </w:p>
        </w:tc>
      </w:tr>
    </w:tbl>
    <w:p>
      <w:pPr>
        <w:spacing w:line="480" w:lineRule="exact"/>
        <w:rPr>
          <w:sz w:val="28"/>
          <w:szCs w:val="28"/>
        </w:rPr>
      </w:pPr>
      <w:r>
        <w:rPr>
          <w:rFonts w:hint="eastAsia" w:ascii="仿宋" w:hAnsi="仿宋" w:eastAsia="仿宋" w:cs="仿宋"/>
        </w:rPr>
        <w:t>说明：各单位根据文字数量需要调整此表。</w:t>
      </w:r>
    </w:p>
    <w:p>
      <w:pPr>
        <w:spacing w:line="480" w:lineRule="exact"/>
        <w:rPr>
          <w:rFonts w:ascii="楷体" w:hAnsi="楷体" w:eastAsia="楷体" w:cs="楷体"/>
          <w:sz w:val="32"/>
          <w:szCs w:val="32"/>
        </w:rPr>
      </w:pPr>
    </w:p>
    <w:p>
      <w:pPr>
        <w:spacing w:line="480" w:lineRule="exact"/>
        <w:rPr>
          <w:rFonts w:hint="eastAsia" w:ascii="楷体" w:hAnsi="楷体" w:eastAsia="楷体" w:cs="楷体"/>
          <w:sz w:val="32"/>
          <w:szCs w:val="32"/>
        </w:rPr>
      </w:pPr>
      <w:r>
        <w:rPr>
          <w:rFonts w:hint="eastAsia" w:ascii="楷体" w:hAnsi="楷体" w:eastAsia="楷体" w:cs="楷体"/>
          <w:sz w:val="32"/>
          <w:szCs w:val="32"/>
        </w:rPr>
        <w:t>单位负责人：　</w:t>
      </w:r>
    </w:p>
    <w:p>
      <w:pPr>
        <w:spacing w:line="480" w:lineRule="exact"/>
        <w:rPr>
          <w:rFonts w:ascii="楷体" w:hAnsi="楷体" w:eastAsia="楷体" w:cs="楷体"/>
          <w:sz w:val="32"/>
          <w:szCs w:val="32"/>
        </w:rPr>
      </w:pPr>
      <w:r>
        <w:rPr>
          <w:rFonts w:hint="eastAsia" w:ascii="楷体" w:hAnsi="楷体" w:eastAsia="楷体" w:cs="楷体"/>
          <w:sz w:val="32"/>
          <w:szCs w:val="32"/>
        </w:rPr>
        <w:t>　　</w:t>
      </w:r>
    </w:p>
    <w:p>
      <w:pPr>
        <w:spacing w:line="480" w:lineRule="exact"/>
        <w:rPr>
          <w:rFonts w:hint="eastAsia" w:ascii="楷体" w:hAnsi="楷体" w:eastAsia="楷体" w:cs="楷体"/>
          <w:sz w:val="32"/>
          <w:szCs w:val="32"/>
        </w:rPr>
      </w:pPr>
      <w:r>
        <w:rPr>
          <w:rFonts w:hint="eastAsia" w:ascii="楷体" w:hAnsi="楷体" w:eastAsia="楷体" w:cs="楷体"/>
          <w:sz w:val="32"/>
          <w:szCs w:val="32"/>
        </w:rPr>
        <w:t>项目</w:t>
      </w:r>
      <w:r>
        <w:rPr>
          <w:rFonts w:hint="eastAsia" w:ascii="楷体" w:hAnsi="楷体" w:eastAsia="楷体" w:cs="楷体"/>
          <w:sz w:val="32"/>
          <w:szCs w:val="32"/>
          <w:lang w:eastAsia="zh-CN"/>
        </w:rPr>
        <w:t>支出</w:t>
      </w:r>
      <w:r>
        <w:rPr>
          <w:rFonts w:hint="eastAsia" w:ascii="楷体" w:hAnsi="楷体" w:eastAsia="楷体" w:cs="楷体"/>
          <w:sz w:val="32"/>
          <w:szCs w:val="32"/>
        </w:rPr>
        <w:t>负责人：　　</w:t>
      </w:r>
    </w:p>
    <w:p>
      <w:pPr>
        <w:spacing w:line="480" w:lineRule="exact"/>
        <w:rPr>
          <w:rFonts w:ascii="楷体" w:hAnsi="楷体" w:eastAsia="楷体" w:cs="楷体"/>
          <w:sz w:val="32"/>
          <w:szCs w:val="32"/>
        </w:rPr>
      </w:pPr>
      <w:r>
        <w:rPr>
          <w:rFonts w:hint="eastAsia" w:ascii="楷体" w:hAnsi="楷体" w:eastAsia="楷体" w:cs="楷体"/>
          <w:sz w:val="32"/>
          <w:szCs w:val="32"/>
        </w:rPr>
        <w:t>　</w:t>
      </w:r>
    </w:p>
    <w:p>
      <w:pPr>
        <w:spacing w:line="480" w:lineRule="exact"/>
        <w:rPr>
          <w:rFonts w:ascii="楷体" w:hAnsi="楷体" w:eastAsia="楷体" w:cs="楷体"/>
          <w:sz w:val="32"/>
          <w:szCs w:val="32"/>
        </w:rPr>
      </w:pPr>
      <w:r>
        <w:rPr>
          <w:rFonts w:hint="eastAsia" w:ascii="楷体" w:hAnsi="楷体" w:eastAsia="楷体" w:cs="楷体"/>
          <w:sz w:val="32"/>
          <w:szCs w:val="32"/>
        </w:rPr>
        <w:t>评价负责人：</w:t>
      </w:r>
    </w:p>
    <w:p/>
    <w:sectPr>
      <w:footerReference r:id="rId3" w:type="default"/>
      <w:footerReference r:id="rId4" w:type="even"/>
      <w:pgSz w:w="11905" w:h="16837"/>
      <w:pgMar w:top="2098" w:right="1361" w:bottom="1985" w:left="1361" w:header="720" w:footer="1701" w:gutter="284"/>
      <w:pgNumType w:start="1"/>
      <w:cols w:space="720" w:num="1"/>
      <w:titlePg/>
      <w:docGrid w:linePitch="636" w:charSpace="2083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swiss"/>
    <w:pitch w:val="default"/>
    <w:sig w:usb0="E1002EFF" w:usb1="C000605B" w:usb2="00000029" w:usb3="00000000" w:csb0="200101FF" w:csb1="20280000"/>
  </w:font>
  <w:font w:name="楷体">
    <w:panose1 w:val="02010609060101010101"/>
    <w:charset w:val="86"/>
    <w:family w:val="modern"/>
    <w:pitch w:val="default"/>
    <w:sig w:usb0="800002BF" w:usb1="38CF7CFA" w:usb2="00000016" w:usb3="00000000" w:csb0="00040001" w:csb1="00000000"/>
  </w:font>
  <w:font w:name="Wingdings 2">
    <w:panose1 w:val="05020102010507070707"/>
    <w:charset w:val="00"/>
    <w:family w:val="auto"/>
    <w:pitch w:val="default"/>
    <w:sig w:usb0="00000000" w:usb1="00000000" w:usb2="00000000" w:usb3="00000000" w:csb0="8000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Pr>
    </w:pPr>
    <w:r>
      <w:rPr>
        <w:rStyle w:val="7"/>
        <w:rFonts w:hint="eastAsia"/>
        <w:sz w:val="28"/>
      </w:rPr>
      <w:t>—</w:t>
    </w:r>
    <w:r>
      <w:rPr>
        <w:sz w:val="28"/>
      </w:rPr>
      <w:fldChar w:fldCharType="begin"/>
    </w:r>
    <w:r>
      <w:rPr>
        <w:rStyle w:val="7"/>
        <w:sz w:val="28"/>
      </w:rPr>
      <w:instrText xml:space="preserve">PAGE  </w:instrText>
    </w:r>
    <w:r>
      <w:rPr>
        <w:sz w:val="28"/>
      </w:rPr>
      <w:fldChar w:fldCharType="separate"/>
    </w:r>
    <w:r>
      <w:rPr>
        <w:rStyle w:val="7"/>
        <w:sz w:val="28"/>
      </w:rPr>
      <w:t>7</w:t>
    </w:r>
    <w:r>
      <w:rPr>
        <w:sz w:val="28"/>
      </w:rPr>
      <w:fldChar w:fldCharType="end"/>
    </w:r>
    <w:r>
      <w:rPr>
        <w:rStyle w:val="7"/>
        <w:rFonts w:hint="eastAsia"/>
        <w:sz w:val="28"/>
      </w:rPr>
      <w:t>—</w:t>
    </w:r>
  </w:p>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Pr>
    </w:pPr>
    <w:r>
      <w:fldChar w:fldCharType="begin"/>
    </w:r>
    <w:r>
      <w:rPr>
        <w:rStyle w:val="7"/>
      </w:rPr>
      <w:instrText xml:space="preserve">PAGE  </w:instrText>
    </w:r>
    <w:r>
      <w:fldChar w:fldCharType="end"/>
    </w:r>
  </w:p>
  <w:p>
    <w:pPr>
      <w:pStyle w:val="3"/>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4"/>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16D"/>
    <w:rsid w:val="00027480"/>
    <w:rsid w:val="0002778D"/>
    <w:rsid w:val="000B2627"/>
    <w:rsid w:val="000F02B3"/>
    <w:rsid w:val="001B3EB8"/>
    <w:rsid w:val="001F62A8"/>
    <w:rsid w:val="002A7D15"/>
    <w:rsid w:val="00304854"/>
    <w:rsid w:val="0037519D"/>
    <w:rsid w:val="00470261"/>
    <w:rsid w:val="004C322C"/>
    <w:rsid w:val="004D12B3"/>
    <w:rsid w:val="00521601"/>
    <w:rsid w:val="00627398"/>
    <w:rsid w:val="00827F35"/>
    <w:rsid w:val="0089116D"/>
    <w:rsid w:val="008A3F74"/>
    <w:rsid w:val="00947F94"/>
    <w:rsid w:val="00A12A6C"/>
    <w:rsid w:val="00A163F9"/>
    <w:rsid w:val="00A84CE4"/>
    <w:rsid w:val="00AF3822"/>
    <w:rsid w:val="00B071E3"/>
    <w:rsid w:val="00B23AF1"/>
    <w:rsid w:val="00B61CC6"/>
    <w:rsid w:val="00BC01BB"/>
    <w:rsid w:val="00BF31DF"/>
    <w:rsid w:val="00C24E3E"/>
    <w:rsid w:val="00C70E9B"/>
    <w:rsid w:val="00C71E76"/>
    <w:rsid w:val="00C745D1"/>
    <w:rsid w:val="00CF606B"/>
    <w:rsid w:val="00D2155D"/>
    <w:rsid w:val="00DC7753"/>
    <w:rsid w:val="00DE72EA"/>
    <w:rsid w:val="00E04FF5"/>
    <w:rsid w:val="00E12F5D"/>
    <w:rsid w:val="00E2562C"/>
    <w:rsid w:val="00E43173"/>
    <w:rsid w:val="00F32EE8"/>
    <w:rsid w:val="00F716DA"/>
    <w:rsid w:val="00FE363D"/>
    <w:rsid w:val="02E66ED9"/>
    <w:rsid w:val="08D85027"/>
    <w:rsid w:val="0A400DB1"/>
    <w:rsid w:val="0F811861"/>
    <w:rsid w:val="101346F5"/>
    <w:rsid w:val="1961208A"/>
    <w:rsid w:val="23EE7A70"/>
    <w:rsid w:val="28287389"/>
    <w:rsid w:val="2AAB59A5"/>
    <w:rsid w:val="2D4D2C8C"/>
    <w:rsid w:val="374F37A3"/>
    <w:rsid w:val="3790261F"/>
    <w:rsid w:val="37E94CEE"/>
    <w:rsid w:val="38B34B32"/>
    <w:rsid w:val="38F53ECF"/>
    <w:rsid w:val="40740854"/>
    <w:rsid w:val="40CF04CE"/>
    <w:rsid w:val="4C9C51D7"/>
    <w:rsid w:val="4DD01F2C"/>
    <w:rsid w:val="4E055C01"/>
    <w:rsid w:val="522F2890"/>
    <w:rsid w:val="596B393A"/>
    <w:rsid w:val="5CF53A3C"/>
    <w:rsid w:val="61773296"/>
    <w:rsid w:val="61DE5587"/>
    <w:rsid w:val="630A642E"/>
    <w:rsid w:val="654A4C44"/>
    <w:rsid w:val="68851984"/>
    <w:rsid w:val="705A49A7"/>
    <w:rsid w:val="77E25966"/>
    <w:rsid w:val="795906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semiHidden/>
    <w:qFormat/>
    <w:uiPriority w:val="0"/>
    <w:rPr>
      <w:sz w:val="18"/>
      <w:szCs w:val="18"/>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paragraph" w:customStyle="1" w:styleId="8">
    <w:name w:val="Char Char Char Char Char Char"/>
    <w:basedOn w:val="1"/>
    <w:qFormat/>
    <w:uiPriority w:val="0"/>
    <w:pPr>
      <w:adjustRightInd w:val="0"/>
    </w:pPr>
    <w:rPr>
      <w:rFonts w:ascii="Tahoma" w:hAnsi="Tahoma"/>
      <w:sz w:val="24"/>
      <w:szCs w:val="20"/>
    </w:rPr>
  </w:style>
  <w:style w:type="character" w:customStyle="1" w:styleId="9">
    <w:name w:val="页眉 Char"/>
    <w:basedOn w:val="6"/>
    <w:link w:val="4"/>
    <w:qFormat/>
    <w:uiPriority w:val="0"/>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4F75C98-BBE0-4C17-8467-C168C6D9ABC1}">
  <ds:schemaRefs/>
</ds:datastoreItem>
</file>

<file path=docProps/app.xml><?xml version="1.0" encoding="utf-8"?>
<Properties xmlns="http://schemas.openxmlformats.org/officeDocument/2006/extended-properties" xmlns:vt="http://schemas.openxmlformats.org/officeDocument/2006/docPropsVTypes">
  <Template>Normal</Template>
  <Company>user</Company>
  <Pages>14</Pages>
  <Words>897</Words>
  <Characters>5117</Characters>
  <Lines>42</Lines>
  <Paragraphs>12</Paragraphs>
  <TotalTime>10</TotalTime>
  <ScaleCrop>false</ScaleCrop>
  <LinksUpToDate>false</LinksUpToDate>
  <CharactersWithSpaces>6002</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2018-03-05T09:02:00Z</dcterms:created>
  <dc:creator>李兰</dc:creator>
  <cp:lastModifiedBy>WPS_1486444059</cp:lastModifiedBy>
  <dcterms:modified xsi:type="dcterms:W3CDTF">2021-06-22T02:15:29Z</dcterms:modified>
  <dc:title>邵 阳 市 财 政 局 文 件</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18FB8658563F4C75A7462653D0B5782C</vt:lpwstr>
  </property>
</Properties>
</file>