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32"/>
          <w:szCs w:val="32"/>
          <w:lang w:eastAsia="zh-CN"/>
        </w:rPr>
        <w:t>邵阳市文旅广体局</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2021年6月11日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文物保护经费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spacing w:line="540" w:lineRule="exact"/>
              <w:jc w:val="left"/>
              <w:rPr>
                <w:rFonts w:hint="eastAsia" w:ascii="楷体" w:hAnsi="楷体" w:eastAsia="楷体" w:cs="楷体"/>
                <w:sz w:val="28"/>
                <w:lang w:eastAsia="zh-CN"/>
              </w:rPr>
            </w:pPr>
            <w:r>
              <w:rPr>
                <w:rFonts w:hint="eastAsia" w:ascii="楷体" w:hAnsi="楷体" w:eastAsia="楷体" w:cs="楷体"/>
                <w:sz w:val="24"/>
                <w:lang w:eastAsia="zh-CN"/>
              </w:rPr>
              <w:t>文物保护单位日常养护、文物安全巡查、工作人员培训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eastAsia="zh-CN"/>
              </w:rPr>
              <w:t>邵阳市文旅广体局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罗开明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　</w:t>
            </w:r>
            <w:r>
              <w:rPr>
                <w:rFonts w:hint="eastAsia" w:ascii="楷体" w:hAnsi="楷体" w:eastAsia="楷体" w:cs="楷体"/>
                <w:sz w:val="24"/>
                <w:lang w:val="en-US" w:eastAsia="zh-CN"/>
              </w:rPr>
              <w:t>50</w:t>
            </w:r>
            <w:r>
              <w:rPr>
                <w:rFonts w:hint="eastAsia" w:ascii="楷体" w:hAnsi="楷体" w:eastAsia="楷体" w:cs="楷体"/>
                <w:sz w:val="24"/>
              </w:rPr>
              <w:t xml:space="preserve">　万元，其中：省级财政　　万元；市级财政　 </w:t>
            </w:r>
            <w:r>
              <w:rPr>
                <w:rFonts w:hint="eastAsia" w:ascii="楷体" w:hAnsi="楷体" w:eastAsia="楷体" w:cs="楷体"/>
                <w:sz w:val="24"/>
                <w:lang w:val="en-US" w:eastAsia="zh-CN"/>
              </w:rPr>
              <w:t>50</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lang w:val="en-US" w:eastAsia="zh-CN"/>
              </w:rPr>
              <w:t>2020</w:t>
            </w:r>
            <w:r>
              <w:rPr>
                <w:rFonts w:hint="eastAsia" w:ascii="楷体" w:hAnsi="楷体" w:eastAsia="楷体" w:cs="楷体"/>
                <w:sz w:val="28"/>
              </w:rPr>
              <w:t>　年</w:t>
            </w:r>
            <w:r>
              <w:rPr>
                <w:rFonts w:hint="eastAsia" w:ascii="楷体" w:hAnsi="楷体" w:eastAsia="楷体" w:cs="楷体"/>
                <w:sz w:val="28"/>
                <w:lang w:val="en-US" w:eastAsia="zh-CN"/>
              </w:rPr>
              <w:t>1</w:t>
            </w:r>
            <w:r>
              <w:rPr>
                <w:rFonts w:hint="eastAsia" w:ascii="楷体" w:hAnsi="楷体" w:eastAsia="楷体" w:cs="楷体"/>
                <w:sz w:val="28"/>
              </w:rPr>
              <w:t>月起至</w:t>
            </w:r>
            <w:r>
              <w:rPr>
                <w:rFonts w:hint="eastAsia" w:ascii="楷体" w:hAnsi="楷体" w:eastAsia="楷体" w:cs="楷体"/>
                <w:sz w:val="28"/>
                <w:lang w:val="en-US" w:eastAsia="zh-CN"/>
              </w:rPr>
              <w:t xml:space="preserve"> 2020 </w:t>
            </w:r>
            <w:r>
              <w:rPr>
                <w:rFonts w:hint="eastAsia" w:ascii="楷体" w:hAnsi="楷体" w:eastAsia="楷体" w:cs="楷体"/>
                <w:sz w:val="28"/>
              </w:rPr>
              <w:t>年　</w:t>
            </w:r>
            <w:r>
              <w:rPr>
                <w:rFonts w:hint="eastAsia" w:ascii="楷体" w:hAnsi="楷体" w:eastAsia="楷体" w:cs="楷体"/>
                <w:sz w:val="28"/>
                <w:lang w:val="en-US" w:eastAsia="zh-CN"/>
              </w:rPr>
              <w:t>12</w:t>
            </w:r>
            <w:r>
              <w:rPr>
                <w:rFonts w:hint="eastAsia" w:ascii="楷体" w:hAnsi="楷体" w:eastAsia="楷体" w:cs="楷体"/>
                <w:sz w:val="28"/>
              </w:rPr>
              <w:t>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spacing w:line="560" w:lineRule="exact"/>
              <w:jc w:val="left"/>
              <w:rPr>
                <w:rFonts w:hint="eastAsia" w:ascii="楷体" w:hAnsi="楷体" w:eastAsia="楷体" w:cs="楷体"/>
                <w:sz w:val="28"/>
                <w:lang w:eastAsia="zh-CN"/>
              </w:rPr>
            </w:pPr>
            <w:r>
              <w:rPr>
                <w:rFonts w:hint="eastAsia" w:ascii="楷体" w:hAnsi="楷体" w:eastAsia="楷体" w:cs="楷体"/>
                <w:sz w:val="24"/>
                <w:lang w:eastAsia="zh-CN"/>
              </w:rPr>
              <w:t>根据《中华人民共和国文物保护法》第十条：“国家发展文物保护事业，县级以上人民政府应当将文物保护事业纳入本级国民经济和社会发展规划，所需经费列入本级财政预算。国家用于文物保护的财政拨款随着财政收入增长而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spacing w:line="360" w:lineRule="auto"/>
              <w:rPr>
                <w:rFonts w:ascii="楷体" w:hAnsi="楷体" w:eastAsia="楷体" w:cs="楷体"/>
                <w:sz w:val="24"/>
              </w:rPr>
            </w:pPr>
            <w:r>
              <w:rPr>
                <w:rFonts w:hint="eastAsia" w:ascii="楷体" w:hAnsi="楷体" w:eastAsia="楷体" w:cs="楷体"/>
                <w:sz w:val="24"/>
              </w:rPr>
              <w:t>注明该</w:t>
            </w:r>
            <w:r>
              <w:rPr>
                <w:rFonts w:hint="eastAsia" w:ascii="楷体" w:hAnsi="楷体" w:eastAsia="楷体" w:cs="楷体"/>
                <w:sz w:val="24"/>
                <w:lang w:eastAsia="zh-CN"/>
              </w:rPr>
              <w:t>项目</w:t>
            </w:r>
            <w:r>
              <w:rPr>
                <w:rFonts w:hint="eastAsia" w:ascii="楷体" w:hAnsi="楷体" w:eastAsia="楷体" w:cs="楷体"/>
                <w:sz w:val="24"/>
              </w:rPr>
              <w:t>是否有汇总的可行性研究报告结论。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rPr>
              <w:t>注明是否有汇总的专家评审论证结论和内容以及分项的专家评审论证情况。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sym w:font="Wingdings 2" w:char="0052"/>
            </w:r>
            <w:r>
              <w:rPr>
                <w:rFonts w:hint="eastAsia" w:ascii="楷体" w:hAnsi="楷体" w:eastAsia="楷体" w:cs="楷体"/>
                <w:sz w:val="28"/>
              </w:rPr>
              <w:t xml:space="preserve">是　                    □否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A3"/>
            </w: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lang w:eastAsia="zh-CN"/>
              </w:rPr>
              <w:t>专项资金管理制度，《文物保护工程管理办法》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jc w:val="left"/>
              <w:rPr>
                <w:rFonts w:hint="default" w:ascii="楷体" w:hAnsi="楷体" w:eastAsia="楷体" w:cs="楷体"/>
                <w:sz w:val="24"/>
                <w:lang w:val="en-US" w:eastAsia="zh-CN"/>
              </w:rPr>
            </w:pPr>
            <w:r>
              <w:rPr>
                <w:rFonts w:hint="eastAsia" w:ascii="楷体" w:hAnsi="楷体" w:eastAsia="楷体" w:cs="楷体"/>
                <w:sz w:val="24"/>
                <w:lang w:val="en-US" w:eastAsia="zh-CN"/>
              </w:rPr>
              <w:t>1.单位申报资金使用计划；2.政府购买服务审批；3.签订合同，执行合同内容；4.验收付款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lang w:eastAsia="zh-CN"/>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hint="eastAsia" w:ascii="楷体" w:hAnsi="楷体" w:eastAsia="楷体" w:cs="楷体"/>
                <w:sz w:val="24"/>
                <w:lang w:eastAsia="zh-CN"/>
              </w:rPr>
            </w:pPr>
            <w:r>
              <w:rPr>
                <w:rFonts w:hint="eastAsia" w:ascii="楷体" w:hAnsi="楷体" w:eastAsia="楷体" w:cs="楷体"/>
                <w:sz w:val="24"/>
                <w:lang w:eastAsia="zh-CN"/>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hint="eastAsia" w:ascii="楷体" w:hAnsi="楷体" w:eastAsia="楷体" w:cs="楷体"/>
                <w:sz w:val="24"/>
                <w:lang w:eastAsia="zh-CN"/>
              </w:rPr>
            </w:pPr>
            <w:r>
              <w:rPr>
                <w:rFonts w:hint="eastAsia" w:ascii="楷体" w:hAnsi="楷体" w:eastAsia="楷体" w:cs="楷体"/>
                <w:sz w:val="24"/>
                <w:lang w:eastAsia="zh-CN"/>
              </w:rPr>
              <w:t>经常检查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hint="eastAsia" w:ascii="楷体" w:hAnsi="楷体" w:eastAsia="楷体" w:cs="楷体"/>
                <w:sz w:val="24"/>
                <w:lang w:eastAsia="zh-CN"/>
              </w:rPr>
            </w:pPr>
            <w:r>
              <w:rPr>
                <w:rFonts w:hint="eastAsia" w:ascii="楷体" w:hAnsi="楷体" w:eastAsia="楷体" w:cs="楷体"/>
                <w:sz w:val="24"/>
                <w:lang w:eastAsia="zh-CN"/>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spacing w:line="560" w:lineRule="exact"/>
              <w:rPr>
                <w:rFonts w:hint="eastAsia" w:ascii="楷体" w:hAnsi="楷体" w:eastAsia="楷体" w:cs="楷体"/>
                <w:sz w:val="24"/>
                <w:lang w:eastAsia="zh-CN"/>
              </w:rPr>
            </w:pPr>
            <w:r>
              <w:rPr>
                <w:rFonts w:hint="eastAsia" w:ascii="楷体" w:hAnsi="楷体" w:eastAsia="楷体" w:cs="楷体"/>
                <w:sz w:val="24"/>
                <w:lang w:eastAsia="zh-CN"/>
              </w:rPr>
              <w:t>专项资金管理办法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w:t>
            </w:r>
          </w:p>
        </w:tc>
        <w:tc>
          <w:tcPr>
            <w:tcW w:w="193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w:t>
            </w:r>
          </w:p>
        </w:tc>
        <w:tc>
          <w:tcPr>
            <w:tcW w:w="1380" w:type="dxa"/>
            <w:gridSpan w:val="2"/>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w:t>
            </w:r>
          </w:p>
        </w:tc>
        <w:tc>
          <w:tcPr>
            <w:tcW w:w="1370" w:type="dxa"/>
            <w:tcBorders>
              <w:bottom w:val="single" w:color="auto" w:sz="4" w:space="0"/>
            </w:tcBorders>
            <w:vAlign w:val="center"/>
          </w:tcPr>
          <w:p>
            <w:pPr>
              <w:spacing w:line="560" w:lineRule="exact"/>
              <w:jc w:val="center"/>
              <w:rPr>
                <w:rFonts w:hint="eastAsia" w:ascii="楷体" w:hAnsi="楷体" w:eastAsia="楷体" w:cs="楷体"/>
                <w:sz w:val="28"/>
                <w:lang w:val="en-US" w:eastAsia="zh-CN"/>
              </w:rPr>
            </w:pPr>
            <w:r>
              <w:rPr>
                <w:rFonts w:hint="eastAsia" w:ascii="楷体" w:hAnsi="楷体" w:eastAsia="楷体" w:cs="楷体"/>
                <w:sz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w:t>
            </w:r>
          </w:p>
        </w:tc>
        <w:tc>
          <w:tcPr>
            <w:tcW w:w="193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w:t>
            </w:r>
          </w:p>
        </w:tc>
        <w:tc>
          <w:tcPr>
            <w:tcW w:w="1380" w:type="dxa"/>
            <w:gridSpan w:val="2"/>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w:t>
            </w:r>
          </w:p>
        </w:tc>
        <w:tc>
          <w:tcPr>
            <w:tcW w:w="1370" w:type="dxa"/>
            <w:vAlign w:val="center"/>
          </w:tcPr>
          <w:p>
            <w:pPr>
              <w:spacing w:line="560" w:lineRule="exact"/>
              <w:jc w:val="center"/>
              <w:rPr>
                <w:rFonts w:hint="eastAsia" w:ascii="楷体" w:hAnsi="楷体" w:eastAsia="楷体" w:cs="楷体"/>
                <w:sz w:val="28"/>
                <w:lang w:val="en-US" w:eastAsia="zh-CN"/>
              </w:rPr>
            </w:pPr>
            <w:r>
              <w:rPr>
                <w:rFonts w:hint="eastAsia" w:ascii="楷体" w:hAnsi="楷体" w:eastAsia="楷体" w:cs="楷体"/>
                <w:sz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hint="default" w:ascii="楷体" w:hAnsi="楷体" w:eastAsia="楷体" w:cs="楷体"/>
                <w:sz w:val="30"/>
                <w:szCs w:val="30"/>
                <w:lang w:val="en-US" w:eastAsia="zh-CN"/>
              </w:rPr>
            </w:pPr>
            <w:r>
              <w:rPr>
                <w:rFonts w:hint="eastAsia" w:ascii="楷体" w:hAnsi="楷体" w:eastAsia="楷体" w:cs="楷体"/>
                <w:sz w:val="30"/>
                <w:szCs w:val="30"/>
                <w:lang w:val="en-US" w:eastAsia="zh-CN"/>
              </w:rPr>
              <w:t>1.对市级文物保护单位岳飞纪念堂进行检修屋面、换取腐朽原皮等日常养护工程；2.对市级文物保护单位廖耀湘公馆进行屋面防漏处理和墙面处理等养护工程；3.对邵阳北塔搭建脚手架进行塔身除草、砍树，踢补烂砖；4.对东塔基础进行地质勘探，为修缮提供依据；5.对全市1445处不可移动文物进行安全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hint="eastAsia" w:ascii="楷体" w:hAnsi="楷体" w:eastAsia="楷体" w:cs="楷体"/>
                <w:sz w:val="30"/>
                <w:szCs w:val="30"/>
                <w:lang w:eastAsia="zh-CN"/>
              </w:rPr>
            </w:pPr>
            <w:r>
              <w:rPr>
                <w:rFonts w:hint="eastAsia" w:ascii="楷体" w:hAnsi="楷体" w:eastAsia="楷体" w:cs="楷体"/>
                <w:sz w:val="30"/>
                <w:szCs w:val="30"/>
                <w:lang w:eastAsia="zh-CN"/>
              </w:rPr>
              <w:t>对一批文物进行日常养护，延缓文物损毁速度，保护好历史文化遗产。加强文物安全巡查，发现问题，及时整改，确保文物安然无恙。对一批文物进行保护利用，提供旅游资源，获得很好的社会效益和经济效益。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300" w:firstLineChars="100"/>
              <w:rPr>
                <w:rFonts w:hint="eastAsia" w:ascii="楷体" w:hAnsi="楷体" w:eastAsia="楷体" w:cs="楷体"/>
                <w:sz w:val="30"/>
                <w:szCs w:val="30"/>
                <w:lang w:eastAsia="zh-CN"/>
              </w:rPr>
            </w:pPr>
            <w:r>
              <w:rPr>
                <w:rFonts w:hint="eastAsia" w:ascii="楷体" w:hAnsi="楷体" w:eastAsia="楷体" w:cs="楷体"/>
                <w:sz w:val="30"/>
                <w:szCs w:val="30"/>
                <w:lang w:eastAsia="zh-CN"/>
              </w:rPr>
              <w:t>有效</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hint="eastAsia" w:ascii="楷体" w:hAnsi="楷体" w:eastAsia="楷体" w:cs="楷体"/>
                <w:sz w:val="30"/>
                <w:szCs w:val="30"/>
                <w:lang w:eastAsia="zh-CN"/>
              </w:rPr>
            </w:pPr>
            <w:r>
              <w:rPr>
                <w:rFonts w:hint="eastAsia" w:ascii="楷体" w:hAnsi="楷体" w:eastAsia="楷体" w:cs="楷体"/>
                <w:sz w:val="30"/>
                <w:szCs w:val="30"/>
                <w:lang w:eastAsia="zh-CN"/>
              </w:rPr>
              <w:t>本主管部门按照项目资金分配的基本原则、程序和方法，进行分配，按程序进行项目申报，并实现公开申报；部门对项目进行严格审核，结果实行公示。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hint="eastAsia" w:ascii="楷体" w:hAnsi="楷体" w:eastAsia="楷体" w:cs="楷体"/>
                <w:sz w:val="30"/>
                <w:szCs w:val="30"/>
                <w:lang w:eastAsia="zh-CN"/>
              </w:rPr>
            </w:pPr>
            <w:r>
              <w:rPr>
                <w:rFonts w:hint="eastAsia" w:ascii="楷体" w:hAnsi="楷体" w:eastAsia="楷体" w:cs="楷体"/>
                <w:sz w:val="30"/>
                <w:szCs w:val="30"/>
              </w:rPr>
              <w:t xml:space="preserve">  </w:t>
            </w:r>
            <w:r>
              <w:rPr>
                <w:rFonts w:hint="eastAsia" w:ascii="楷体" w:hAnsi="楷体" w:eastAsia="楷体" w:cs="楷体"/>
                <w:sz w:val="30"/>
                <w:szCs w:val="30"/>
                <w:lang w:eastAsia="zh-CN"/>
              </w:rPr>
              <w:t>本部门本次绩效自评严格按照《邵阳市财政局关于开展</w:t>
            </w:r>
            <w:r>
              <w:rPr>
                <w:rFonts w:hint="eastAsia" w:ascii="楷体" w:hAnsi="楷体" w:eastAsia="楷体" w:cs="楷体"/>
                <w:sz w:val="30"/>
                <w:szCs w:val="30"/>
                <w:lang w:val="en-US" w:eastAsia="zh-CN"/>
              </w:rPr>
              <w:t>2020年专项资金支出及已完工项目绩效自评工作的通知</w:t>
            </w:r>
            <w:r>
              <w:rPr>
                <w:rFonts w:hint="eastAsia" w:ascii="楷体" w:hAnsi="楷体" w:eastAsia="楷体" w:cs="楷体"/>
                <w:sz w:val="30"/>
                <w:szCs w:val="30"/>
                <w:lang w:eastAsia="zh-CN"/>
              </w:rPr>
              <w:t>》组织实施。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hint="eastAsia" w:ascii="楷体" w:hAnsi="楷体" w:eastAsia="楷体" w:cs="楷体"/>
                <w:lang w:eastAsia="zh-CN"/>
              </w:rPr>
            </w:pPr>
            <w:r>
              <w:rPr>
                <w:rFonts w:hint="eastAsia" w:ascii="楷体" w:hAnsi="楷体" w:eastAsia="楷体" w:cs="楷体"/>
              </w:rPr>
              <w:t xml:space="preserve">  </w:t>
            </w:r>
            <w:r>
              <w:rPr>
                <w:rFonts w:hint="eastAsia" w:ascii="楷体" w:hAnsi="楷体" w:eastAsia="楷体" w:cs="楷体"/>
                <w:sz w:val="30"/>
                <w:szCs w:val="30"/>
                <w:lang w:eastAsia="zh-CN"/>
              </w:rPr>
              <w:t>文物保护专项资金严重不足，建议加大财政投入。</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2EE0820"/>
    <w:rsid w:val="069155B5"/>
    <w:rsid w:val="0A400DB1"/>
    <w:rsid w:val="0F811861"/>
    <w:rsid w:val="12746A5C"/>
    <w:rsid w:val="28DA7A7F"/>
    <w:rsid w:val="2B3625B5"/>
    <w:rsid w:val="2BE55D17"/>
    <w:rsid w:val="315B4602"/>
    <w:rsid w:val="344D5694"/>
    <w:rsid w:val="3790261F"/>
    <w:rsid w:val="37E94CEE"/>
    <w:rsid w:val="38B34B32"/>
    <w:rsid w:val="38F53ECF"/>
    <w:rsid w:val="3C612817"/>
    <w:rsid w:val="3F154F71"/>
    <w:rsid w:val="404D5359"/>
    <w:rsid w:val="463F3349"/>
    <w:rsid w:val="4C792852"/>
    <w:rsid w:val="4C9C51D7"/>
    <w:rsid w:val="4DD01F2C"/>
    <w:rsid w:val="4E055C01"/>
    <w:rsid w:val="4F927292"/>
    <w:rsid w:val="52E3319C"/>
    <w:rsid w:val="577067F8"/>
    <w:rsid w:val="596B393A"/>
    <w:rsid w:val="59BF2347"/>
    <w:rsid w:val="5C1376B1"/>
    <w:rsid w:val="5CF53A3C"/>
    <w:rsid w:val="5E08178E"/>
    <w:rsid w:val="5E594C85"/>
    <w:rsid w:val="603B3733"/>
    <w:rsid w:val="61773296"/>
    <w:rsid w:val="62DA1583"/>
    <w:rsid w:val="630A642E"/>
    <w:rsid w:val="654A4C44"/>
    <w:rsid w:val="66C04014"/>
    <w:rsid w:val="66CC32E9"/>
    <w:rsid w:val="686F3B42"/>
    <w:rsid w:val="68851984"/>
    <w:rsid w:val="6B851966"/>
    <w:rsid w:val="6F912D2D"/>
    <w:rsid w:val="705A49A7"/>
    <w:rsid w:val="717E3739"/>
    <w:rsid w:val="732F61DA"/>
    <w:rsid w:val="76C018C2"/>
    <w:rsid w:val="78B23FF2"/>
    <w:rsid w:val="795906D8"/>
    <w:rsid w:val="7AFD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141</TotalTime>
  <ScaleCrop>false</ScaleCrop>
  <LinksUpToDate>false</LinksUpToDate>
  <CharactersWithSpaces>6002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红尘禅心</cp:lastModifiedBy>
  <dcterms:modified xsi:type="dcterms:W3CDTF">2021-06-11T08:39:44Z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224C80C3CFDF4195BD9A7467A4777DFA</vt:lpwstr>
  </property>
</Properties>
</file>