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00" w:line="224" w:lineRule="auto"/>
        <w:ind w:left="104"/>
        <w:jc w:val="left"/>
        <w:textAlignment w:val="baseline"/>
        <w:rPr>
          <w:rFonts w:hint="eastAsia" w:ascii="Times New Roman" w:hAnsi="Times New Roman" w:eastAsia="仿宋_GB2312" w:cs="Times New Roman"/>
          <w:color w:val="000000"/>
          <w:kern w:val="0"/>
          <w:sz w:val="32"/>
          <w:szCs w:val="32"/>
          <w:lang w:val="en-US" w:eastAsia="zh-CN"/>
        </w:rPr>
      </w:pPr>
      <w:r>
        <w:rPr>
          <w:rFonts w:hint="eastAsia" w:ascii="黑体" w:hAnsi="黑体" w:eastAsia="黑体" w:cs="黑体"/>
          <w:b w:val="0"/>
          <w:bCs w:val="0"/>
          <w:snapToGrid w:val="0"/>
          <w:color w:val="000000"/>
          <w:spacing w:val="16"/>
          <w:kern w:val="0"/>
          <w:sz w:val="28"/>
          <w:szCs w:val="28"/>
          <w:lang w:val="en-US" w:eastAsia="zh-CN"/>
        </w:rPr>
        <w:t>附件11:</w:t>
      </w:r>
    </w:p>
    <w:p>
      <w:pPr>
        <w:widowControl/>
        <w:tabs>
          <w:tab w:val="left" w:pos="3611"/>
          <w:tab w:val="left" w:pos="4791"/>
          <w:tab w:val="left" w:pos="5951"/>
          <w:tab w:val="left" w:pos="7071"/>
          <w:tab w:val="left" w:pos="8191"/>
          <w:tab w:val="left" w:pos="9311"/>
        </w:tabs>
        <w:ind w:left="91"/>
        <w:jc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项目支出绩效自评表</w:t>
      </w:r>
    </w:p>
    <w:tbl>
      <w:tblPr>
        <w:tblStyle w:val="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w:t>
            </w:r>
            <w:r>
              <w:rPr>
                <w:rFonts w:hint="default" w:ascii="仿宋" w:hAnsi="仿宋" w:eastAsia="仿宋" w:cs="仿宋"/>
                <w:color w:val="000000"/>
                <w:kern w:val="0"/>
                <w:sz w:val="20"/>
                <w:szCs w:val="20"/>
                <w:lang w:eastAsia="zh-CN"/>
              </w:rPr>
              <w:t>2年国内游客抽样调查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邵阳市文化旅游广电体育局</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邵阳市文化旅游广电体育局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eastAsia="zh-CN"/>
              </w:rPr>
            </w:pPr>
            <w:r>
              <w:rPr>
                <w:rFonts w:hint="default" w:ascii="仿宋" w:hAnsi="仿宋" w:eastAsia="仿宋" w:cs="仿宋"/>
                <w:color w:val="000000"/>
                <w:kern w:val="0"/>
                <w:sz w:val="20"/>
                <w:szCs w:val="20"/>
                <w:lang w:eastAsia="zh-CN"/>
              </w:rPr>
              <w:t>29</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eastAsia="zh-CN"/>
              </w:rPr>
            </w:pPr>
            <w:r>
              <w:rPr>
                <w:rFonts w:hint="default" w:ascii="仿宋" w:hAnsi="仿宋" w:eastAsia="仿宋" w:cs="仿宋"/>
                <w:color w:val="000000"/>
                <w:kern w:val="0"/>
                <w:sz w:val="20"/>
                <w:szCs w:val="20"/>
                <w:lang w:eastAsia="zh-CN"/>
              </w:rPr>
              <w:t>29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28.487</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eastAsia="zh-CN"/>
              </w:rPr>
              <w:t>98.23</w:t>
            </w:r>
            <w:r>
              <w:rPr>
                <w:rFonts w:hint="eastAsia" w:ascii="仿宋" w:hAnsi="仿宋" w:eastAsia="仿宋" w:cs="仿宋"/>
                <w:color w:val="000000"/>
                <w:kern w:val="0"/>
                <w:sz w:val="20"/>
                <w:szCs w:val="20"/>
                <w:lang w:val="en-US" w:eastAsia="zh-CN"/>
              </w:rPr>
              <w:t>%</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eastAsia="zh-CN"/>
              </w:rPr>
            </w:pP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全面了解和掌握邵阳市接待国内游客出游的相关情况，为加强全市国内旅游业的宏观管理和帮助旅游相关产业拓展国内旅游市场提供决策依据和信息资料，促进国内旅游业持续、快速、健康地发展。　</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w:t>
            </w:r>
            <w:r>
              <w:rPr>
                <w:rFonts w:hint="default" w:ascii="仿宋" w:hAnsi="仿宋" w:eastAsia="仿宋" w:cs="仿宋"/>
                <w:color w:val="000000"/>
                <w:kern w:val="0"/>
                <w:sz w:val="20"/>
                <w:szCs w:val="20"/>
              </w:rPr>
              <w:t>全面完成对</w:t>
            </w:r>
            <w:r>
              <w:rPr>
                <w:rFonts w:hint="eastAsia" w:ascii="仿宋" w:hAnsi="仿宋" w:eastAsia="仿宋" w:cs="仿宋"/>
                <w:color w:val="000000"/>
                <w:kern w:val="0"/>
                <w:sz w:val="20"/>
                <w:szCs w:val="20"/>
                <w:lang w:val="en-US" w:eastAsia="zh-CN"/>
              </w:rPr>
              <w:t>12个县市区202</w:t>
            </w:r>
            <w:r>
              <w:rPr>
                <w:rFonts w:hint="default" w:ascii="仿宋" w:hAnsi="仿宋" w:eastAsia="仿宋" w:cs="仿宋"/>
                <w:color w:val="000000"/>
                <w:kern w:val="0"/>
                <w:sz w:val="20"/>
                <w:szCs w:val="20"/>
                <w:lang w:eastAsia="zh-CN"/>
              </w:rPr>
              <w:t>2</w:t>
            </w:r>
            <w:r>
              <w:rPr>
                <w:rFonts w:hint="default" w:ascii="仿宋" w:hAnsi="仿宋" w:eastAsia="仿宋" w:cs="仿宋"/>
                <w:color w:val="000000"/>
                <w:kern w:val="0"/>
                <w:sz w:val="20"/>
                <w:szCs w:val="20"/>
              </w:rPr>
              <w:t>年</w:t>
            </w:r>
            <w:r>
              <w:rPr>
                <w:rFonts w:hint="default" w:ascii="仿宋" w:hAnsi="仿宋" w:eastAsia="仿宋" w:cs="仿宋"/>
                <w:color w:val="000000"/>
                <w:kern w:val="0"/>
                <w:sz w:val="20"/>
                <w:szCs w:val="20"/>
                <w:lang w:eastAsia="zh-CN"/>
              </w:rPr>
              <w:t>国内游客抽样调查</w:t>
            </w:r>
            <w:r>
              <w:rPr>
                <w:rFonts w:hint="eastAsia" w:ascii="仿宋" w:hAnsi="仿宋" w:eastAsia="仿宋" w:cs="仿宋"/>
                <w:color w:val="000000"/>
                <w:kern w:val="0"/>
                <w:sz w:val="20"/>
                <w:szCs w:val="20"/>
                <w:lang w:val="en-US" w:eastAsia="zh-CN"/>
              </w:rPr>
              <w:t>工作</w:t>
            </w:r>
            <w:r>
              <w:rPr>
                <w:rFonts w:hint="eastAsia" w:ascii="仿宋" w:hAnsi="仿宋" w:eastAsia="仿宋" w:cs="仿宋"/>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r>
              <w:rPr>
                <w:rFonts w:hint="eastAsia" w:ascii="仿宋" w:hAnsi="仿宋" w:eastAsia="仿宋" w:cs="仿宋"/>
                <w:color w:val="000000"/>
                <w:kern w:val="0"/>
                <w:sz w:val="20"/>
                <w:szCs w:val="20"/>
                <w:lang w:eastAsia="zh-CN"/>
              </w:rPr>
              <w:t>）</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完成全市旅游住宿设施核查</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12</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default" w:ascii="仿宋" w:hAnsi="仿宋" w:eastAsia="仿宋" w:cs="仿宋"/>
                <w:color w:val="000000"/>
                <w:kern w:val="0"/>
                <w:sz w:val="20"/>
                <w:szCs w:val="20"/>
              </w:rPr>
              <w:t>20</w:t>
            </w:r>
            <w:r>
              <w:rPr>
                <w:rFonts w:hint="eastAsia" w:ascii="仿宋" w:hAnsi="仿宋" w:eastAsia="仿宋" w:cs="仿宋"/>
                <w:color w:val="000000"/>
                <w:kern w:val="0"/>
                <w:sz w:val="20"/>
                <w:szCs w:val="20"/>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default" w:ascii="仿宋" w:hAnsi="仿宋" w:eastAsia="仿宋" w:cs="仿宋"/>
                <w:color w:val="000000"/>
                <w:kern w:val="0"/>
                <w:sz w:val="20"/>
                <w:szCs w:val="20"/>
              </w:rPr>
              <w:t>20</w:t>
            </w: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default" w:ascii="仿宋" w:hAnsi="仿宋" w:eastAsia="仿宋" w:cs="仿宋"/>
                <w:color w:val="000000"/>
                <w:kern w:val="0"/>
                <w:sz w:val="20"/>
                <w:szCs w:val="20"/>
              </w:rPr>
              <w:t>政府采购执行率</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default" w:ascii="仿宋" w:hAnsi="仿宋" w:eastAsia="仿宋" w:cs="仿宋"/>
                <w:color w:val="000000"/>
                <w:kern w:val="0"/>
                <w:sz w:val="20"/>
                <w:szCs w:val="20"/>
              </w:rPr>
              <w:t>12</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default" w:ascii="仿宋" w:hAnsi="仿宋" w:eastAsia="仿宋" w:cs="仿宋"/>
                <w:color w:val="000000"/>
                <w:kern w:val="0"/>
                <w:sz w:val="20"/>
                <w:szCs w:val="20"/>
              </w:rPr>
              <w:t>12</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default" w:ascii="仿宋" w:hAnsi="仿宋" w:eastAsia="仿宋" w:cs="仿宋"/>
                <w:color w:val="000000"/>
                <w:kern w:val="0"/>
                <w:sz w:val="20"/>
                <w:szCs w:val="20"/>
              </w:rPr>
              <w:t>20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default" w:ascii="仿宋" w:hAnsi="仿宋" w:eastAsia="仿宋" w:cs="仿宋"/>
                <w:color w:val="000000"/>
                <w:kern w:val="0"/>
                <w:sz w:val="20"/>
                <w:szCs w:val="20"/>
              </w:rPr>
              <w:t>20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default" w:ascii="仿宋" w:hAnsi="仿宋" w:eastAsia="仿宋" w:cs="仿宋"/>
                <w:color w:val="000000"/>
                <w:kern w:val="0"/>
                <w:sz w:val="20"/>
                <w:szCs w:val="20"/>
              </w:rPr>
              <w:t>2021年</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default" w:ascii="仿宋" w:hAnsi="仿宋" w:eastAsia="仿宋" w:cs="仿宋"/>
                <w:color w:val="000000"/>
                <w:kern w:val="0"/>
                <w:sz w:val="20"/>
                <w:szCs w:val="20"/>
              </w:rPr>
              <w:t>全年</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default" w:ascii="仿宋" w:hAnsi="仿宋" w:eastAsia="仿宋" w:cs="仿宋"/>
                <w:color w:val="000000"/>
                <w:kern w:val="0"/>
                <w:sz w:val="20"/>
                <w:szCs w:val="20"/>
              </w:rPr>
              <w:t>全年</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default" w:ascii="仿宋" w:hAnsi="仿宋" w:eastAsia="仿宋" w:cs="仿宋"/>
                <w:color w:val="000000"/>
                <w:kern w:val="0"/>
                <w:sz w:val="20"/>
                <w:szCs w:val="20"/>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default" w:ascii="仿宋" w:hAnsi="仿宋" w:eastAsia="仿宋" w:cs="仿宋"/>
                <w:color w:val="000000"/>
                <w:kern w:val="0"/>
                <w:sz w:val="20"/>
                <w:szCs w:val="20"/>
              </w:rPr>
              <w:t>5</w:t>
            </w: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default" w:ascii="仿宋" w:hAnsi="仿宋" w:eastAsia="仿宋" w:cs="仿宋"/>
                <w:color w:val="000000"/>
                <w:kern w:val="0"/>
                <w:sz w:val="20"/>
                <w:szCs w:val="20"/>
                <w:lang w:eastAsia="zh-CN"/>
              </w:rPr>
              <w:t>29</w:t>
            </w:r>
            <w:r>
              <w:rPr>
                <w:rFonts w:hint="default" w:ascii="仿宋" w:hAnsi="仿宋" w:eastAsia="仿宋" w:cs="仿宋"/>
                <w:color w:val="000000"/>
                <w:kern w:val="0"/>
                <w:sz w:val="20"/>
                <w:szCs w:val="20"/>
              </w:rPr>
              <w:t>万元</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95%</w:t>
            </w:r>
            <w:r>
              <w:rPr>
                <w:rFonts w:hint="default" w:ascii="仿宋" w:hAnsi="仿宋" w:eastAsia="仿宋" w:cs="仿宋"/>
                <w:color w:val="000000"/>
                <w:kern w:val="0"/>
                <w:sz w:val="20"/>
                <w:szCs w:val="20"/>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99.42%</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default" w:ascii="仿宋" w:hAnsi="仿宋" w:eastAsia="仿宋" w:cs="仿宋"/>
                <w:color w:val="000000"/>
                <w:kern w:val="0"/>
                <w:sz w:val="20"/>
                <w:szCs w:val="20"/>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default" w:ascii="仿宋" w:hAnsi="仿宋" w:eastAsia="仿宋" w:cs="仿宋"/>
                <w:color w:val="000000"/>
                <w:kern w:val="0"/>
                <w:sz w:val="20"/>
                <w:szCs w:val="20"/>
              </w:rPr>
              <w:t>5</w:t>
            </w: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为发展旅游产业提供数据支撑</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default" w:ascii="仿宋" w:hAnsi="仿宋" w:eastAsia="仿宋" w:cs="仿宋"/>
                <w:color w:val="000000"/>
                <w:kern w:val="0"/>
                <w:sz w:val="20"/>
                <w:szCs w:val="20"/>
              </w:rPr>
              <w:t>30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default" w:ascii="仿宋" w:hAnsi="仿宋" w:eastAsia="仿宋" w:cs="仿宋"/>
                <w:color w:val="000000"/>
                <w:kern w:val="0"/>
                <w:sz w:val="20"/>
                <w:szCs w:val="20"/>
              </w:rPr>
              <w:t>30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default" w:ascii="仿宋" w:hAnsi="仿宋" w:eastAsia="仿宋" w:cs="仿宋"/>
                <w:color w:val="000000"/>
                <w:kern w:val="0"/>
                <w:sz w:val="20"/>
                <w:szCs w:val="20"/>
              </w:rPr>
              <w:t>长期影响</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default" w:ascii="仿宋" w:hAnsi="仿宋" w:eastAsia="仿宋" w:cs="仿宋"/>
                <w:color w:val="000000"/>
                <w:kern w:val="0"/>
                <w:sz w:val="20"/>
                <w:szCs w:val="20"/>
              </w:rPr>
              <w:t>被检单位满意度</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default" w:ascii="仿宋" w:hAnsi="仿宋" w:eastAsia="仿宋" w:cs="仿宋"/>
                <w:color w:val="000000"/>
                <w:kern w:val="0"/>
                <w:sz w:val="20"/>
                <w:szCs w:val="20"/>
              </w:rPr>
              <w:t>95%≥</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default" w:ascii="仿宋" w:hAnsi="仿宋" w:eastAsia="仿宋" w:cs="仿宋"/>
                <w:color w:val="000000"/>
                <w:kern w:val="0"/>
                <w:sz w:val="20"/>
                <w:szCs w:val="20"/>
              </w:rPr>
              <w:t>98.23%</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default" w:ascii="仿宋" w:hAnsi="仿宋" w:eastAsia="仿宋" w:cs="仿宋"/>
                <w:color w:val="000000"/>
                <w:kern w:val="0"/>
                <w:sz w:val="20"/>
                <w:szCs w:val="20"/>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default" w:ascii="仿宋" w:hAnsi="仿宋" w:eastAsia="仿宋" w:cs="仿宋"/>
                <w:color w:val="000000"/>
                <w:kern w:val="0"/>
                <w:sz w:val="20"/>
                <w:szCs w:val="20"/>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何勇军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18975991639</w:t>
      </w:r>
      <w:bookmarkStart w:id="0" w:name="_GoBack"/>
      <w:bookmarkEnd w:id="0"/>
      <w:r>
        <w:rPr>
          <w:rFonts w:hint="eastAsia" w:ascii="Times New Roman" w:hAnsi="Times New Roman" w:eastAsia="仿宋_GB2312" w:cs="Times New Roman"/>
          <w:snapToGrid/>
          <w:color w:val="000000"/>
          <w:kern w:val="0"/>
          <w:sz w:val="24"/>
          <w:szCs w:val="24"/>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YTk4MzYxNGIwZGJiNzZlMDlmN2FjMTZjODMxMjkifQ=="/>
  </w:docVars>
  <w:rsids>
    <w:rsidRoot w:val="1275143D"/>
    <w:rsid w:val="020D4E88"/>
    <w:rsid w:val="02225B04"/>
    <w:rsid w:val="024C2B81"/>
    <w:rsid w:val="1275143D"/>
    <w:rsid w:val="1CFA85E9"/>
    <w:rsid w:val="2E5E2935"/>
    <w:rsid w:val="32467895"/>
    <w:rsid w:val="3D7F0244"/>
    <w:rsid w:val="47EFC7D3"/>
    <w:rsid w:val="4DFF515B"/>
    <w:rsid w:val="54882DE1"/>
    <w:rsid w:val="6C774C1E"/>
    <w:rsid w:val="6E851819"/>
    <w:rsid w:val="7E154BC7"/>
    <w:rsid w:val="7E7DF0F6"/>
    <w:rsid w:val="7F0502EC"/>
    <w:rsid w:val="7FF6EAD5"/>
    <w:rsid w:val="BFDF7308"/>
    <w:rsid w:val="FB756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标题1"/>
    <w:basedOn w:val="3"/>
    <w:qFormat/>
    <w:uiPriority w:val="0"/>
    <w:rPr>
      <w:rFonts w:eastAsia="黑体"/>
    </w:rPr>
  </w:style>
  <w:style w:type="character" w:customStyle="1" w:styleId="8">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289</Words>
  <Characters>327</Characters>
  <Lines>0</Lines>
  <Paragraphs>0</Paragraphs>
  <TotalTime>2</TotalTime>
  <ScaleCrop>false</ScaleCrop>
  <LinksUpToDate>false</LinksUpToDate>
  <CharactersWithSpaces>458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2023-02-21T08:30:00Z</dcterms:created>
  <dc:creator>Yoshi</dc:creator>
  <cp:lastModifiedBy>admin</cp:lastModifiedBy>
  <dcterms:modified xsi:type="dcterms:W3CDTF">2023-08-28T16:41:03Z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6A9205DFB2614A63BE3D89628444FCE8</vt:lpwstr>
  </property>
</Properties>
</file>