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3" w:lineRule="auto"/>
        <w:ind w:left="104"/>
        <w:jc w:val="left"/>
        <w:textAlignment w:val="baseline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snapToGrid w:val="0"/>
          <w:color w:val="000000"/>
          <w:spacing w:val="16"/>
          <w:kern w:val="0"/>
          <w:sz w:val="28"/>
          <w:szCs w:val="28"/>
        </w:rPr>
        <w:t>附件11: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asci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44"/>
          <w:szCs w:val="44"/>
        </w:rPr>
        <w:t>项目支出绩效自评表</w:t>
      </w:r>
    </w:p>
    <w:tbl>
      <w:tblPr>
        <w:tblStyle w:val="8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普照寺维修、保养项目28万，魏光焘墓修缮工程勘察设计费7万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sz w:val="20"/>
                <w:szCs w:val="20"/>
              </w:rPr>
            </w:pPr>
            <w:r>
              <w:rPr>
                <w:rFonts w:hint="eastAsia" w:ascii="仿宋" w:eastAsia="仿宋" w:cs="仿宋"/>
                <w:sz w:val="20"/>
                <w:szCs w:val="20"/>
              </w:rPr>
              <w:t>全年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sz w:val="20"/>
                <w:szCs w:val="20"/>
              </w:rPr>
            </w:pPr>
            <w:r>
              <w:rPr>
                <w:rFonts w:hint="eastAsia" w:asci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sz w:val="20"/>
                <w:szCs w:val="20"/>
              </w:rPr>
            </w:pPr>
            <w:r>
              <w:rPr>
                <w:rFonts w:hint="eastAsia" w:asci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sz w:val="20"/>
                <w:szCs w:val="20"/>
              </w:rPr>
            </w:pPr>
            <w:r>
              <w:rPr>
                <w:rFonts w:hint="eastAsia" w:asci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sz w:val="20"/>
                <w:szCs w:val="20"/>
              </w:rPr>
            </w:pPr>
            <w:r>
              <w:rPr>
                <w:rFonts w:hint="eastAsia" w:asci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eastAsia="仿宋" w:cs="仿宋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仿宋" w:eastAsia="仿宋" w:cs="仿宋"/>
                <w:color w:val="000000"/>
                <w:kern w:val="0"/>
                <w:sz w:val="20"/>
                <w:szCs w:val="20"/>
                <w:lang w:val="en"/>
              </w:rPr>
              <w:t>35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eastAsia="仿宋" w:cs="仿宋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仿宋" w:eastAsia="仿宋" w:cs="仿宋"/>
                <w:color w:val="000000"/>
                <w:kern w:val="0"/>
                <w:sz w:val="20"/>
                <w:szCs w:val="20"/>
                <w:lang w:val="en"/>
              </w:rPr>
              <w:t>100%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仿宋" w:eastAsia="仿宋" w:cs="仿宋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仿宋" w:eastAsia="仿宋" w:cs="仿宋"/>
                <w:color w:val="000000"/>
                <w:kern w:val="0"/>
                <w:sz w:val="20"/>
                <w:szCs w:val="20"/>
                <w:lang w:val="e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eastAsia="仿宋" w:cs="仿宋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仿宋" w:eastAsia="仿宋" w:cs="仿宋"/>
                <w:color w:val="000000"/>
                <w:kern w:val="0"/>
                <w:sz w:val="20"/>
                <w:szCs w:val="20"/>
                <w:lang w:val="en"/>
              </w:rPr>
              <w:t>35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eastAsia="仿宋" w:cs="仿宋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仿宋" w:eastAsia="仿宋" w:cs="仿宋"/>
                <w:color w:val="000000"/>
                <w:kern w:val="0"/>
                <w:sz w:val="20"/>
                <w:szCs w:val="20"/>
                <w:lang w:val="e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eastAsia="仿宋" w:cs="仿宋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仿宋" w:eastAsia="仿宋" w:cs="仿宋"/>
                <w:color w:val="000000"/>
                <w:kern w:val="0"/>
                <w:sz w:val="20"/>
                <w:szCs w:val="20"/>
                <w:lang w:val="en"/>
              </w:rPr>
              <w:t>100%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eastAsia="仿宋" w:cs="仿宋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仿宋" w:eastAsia="仿宋" w:cs="仿宋"/>
                <w:color w:val="000000"/>
                <w:kern w:val="0"/>
                <w:sz w:val="20"/>
                <w:szCs w:val="20"/>
                <w:lang w:val="en"/>
              </w:rPr>
              <w:t>10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600" w:firstLineChars="300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600" w:firstLineChars="300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4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对普照寺屋面、梁架、立柱清理养护，更换补配残损构件，树立保护标志碑和安全公告公示牌等。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对魏光焘墓进行现场勘察，并编制完成修缮工程设计方案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按预期目标全部完成普照寺 的维修养护项目。</w:t>
            </w:r>
          </w:p>
          <w:p>
            <w:pPr>
              <w:widowControl/>
              <w:spacing w:line="280" w:lineRule="exact"/>
              <w:ind w:firstLine="200" w:firstLineChars="100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魏光焘墓修缮勘察设计方案符合设计要求，达到设计深度，可以指导修缮工程，达到了预期目标。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（50分）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文物保护单位修缮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1处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修缮方案编制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1项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项目验收</w:t>
            </w: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合格</w:t>
            </w: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合格率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100%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修缮项目施工指导率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 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200" w:firstLineChars="100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施工工期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32天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32天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3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编制时限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7天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7天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3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工程预算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28万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28万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2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编制方案预算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7万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7万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2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效益指标</w:t>
            </w:r>
          </w:p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丰富群众业余生活质量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 xml:space="preserve"> 逐步提升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逐步提升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有效保护文物，提高文物寿命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有效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有效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落实《文物保护法》的要求，长期保护好各级文物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长期坚持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长期坚持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  <w:t>文物管理单位满意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100" w:firstLineChars="50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≥96%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300" w:firstLineChars="150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96%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100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color w:val="000000"/>
          <w:kern w:val="0"/>
          <w:sz w:val="24"/>
        </w:rPr>
      </w:pPr>
      <w:r>
        <w:rPr>
          <w:rFonts w:ascii="Times New Roman" w:hAnsi="Times New Roman" w:eastAsia="仿宋_GB2312" w:cs="Times New Roman"/>
          <w:color w:val="000000"/>
          <w:kern w:val="0"/>
          <w:sz w:val="24"/>
        </w:rPr>
        <w:t>填表人：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</w:rPr>
        <w:t xml:space="preserve">       </w:t>
      </w:r>
      <w:r>
        <w:rPr>
          <w:rFonts w:ascii="Times New Roman" w:hAnsi="Times New Roman" w:eastAsia="仿宋_GB2312" w:cs="Times New Roman"/>
          <w:color w:val="000000"/>
          <w:kern w:val="0"/>
          <w:sz w:val="24"/>
        </w:rPr>
        <w:t xml:space="preserve">  填报日期：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 w:eastAsia="仿宋_GB2312" w:cs="Times New Roman"/>
          <w:color w:val="000000"/>
          <w:kern w:val="0"/>
          <w:sz w:val="24"/>
        </w:rPr>
        <w:t xml:space="preserve">  联系电话：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ZmExYTk4MzYxNGIwZGJiNzZlMDlmN2FjMTZjODMxMjkifQ=="/>
  </w:docVars>
  <w:rsids>
    <w:rsidRoot w:val="00572BE0"/>
    <w:rsid w:val="000D6CD3"/>
    <w:rsid w:val="00264347"/>
    <w:rsid w:val="00277170"/>
    <w:rsid w:val="00342290"/>
    <w:rsid w:val="00572BE0"/>
    <w:rsid w:val="00827003"/>
    <w:rsid w:val="00915F61"/>
    <w:rsid w:val="00A057E0"/>
    <w:rsid w:val="00CB7D5A"/>
    <w:rsid w:val="00CD0345"/>
    <w:rsid w:val="00F258FE"/>
    <w:rsid w:val="00FD52E4"/>
    <w:rsid w:val="775323BA"/>
    <w:rsid w:val="7AED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560" w:lineRule="exact"/>
      <w:ind w:firstLine="200" w:firstLineChars="200"/>
      <w:outlineLvl w:val="1"/>
    </w:pPr>
    <w:rPr>
      <w:rFonts w:ascii="Calibri Light" w:hAnsi="Calibri Light" w:eastAsia="楷体_GB2312" w:cs="Times New Roman"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0">
    <w:name w:val="标题1"/>
    <w:basedOn w:val="3"/>
    <w:qFormat/>
    <w:uiPriority w:val="0"/>
    <w:rPr>
      <w:rFonts w:eastAsia="黑体"/>
    </w:rPr>
  </w:style>
  <w:style w:type="character" w:customStyle="1" w:styleId="11">
    <w:name w:val="页眉 Char"/>
    <w:basedOn w:val="9"/>
    <w:link w:val="6"/>
    <w:semiHidden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142</Words>
  <Characters>811</Characters>
  <Lines>6</Lines>
  <Paragraphs>1</Paragraphs>
  <TotalTime>44</TotalTime>
  <ScaleCrop>false</ScaleCrop>
  <LinksUpToDate>false</LinksUpToDate>
  <CharactersWithSpaces>952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2023-02-20T00:30:00Z</dcterms:created>
  <dc:creator>Yoshi</dc:creator>
  <cp:lastModifiedBy>admin</cp:lastModifiedBy>
  <dcterms:modified xsi:type="dcterms:W3CDTF">2023-06-14T09:20:50Z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6A9205DFB2614A63BE3D89628444FCE8</vt:lpwstr>
  </property>
</Properties>
</file>