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6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仿宋" w:hAnsi="仿宋" w:eastAsia="华文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20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"/>
              </w:rPr>
              <w:t>22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湖南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eastAsia="zh-CN"/>
              </w:rPr>
              <w:t>文化旅游产业博览会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</w:rPr>
              <w:t>展位布展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eastAsia="zh-CN"/>
              </w:rPr>
              <w:t>费</w:t>
            </w:r>
            <w:r>
              <w:rPr>
                <w:rFonts w:hint="eastAsia" w:ascii="华文仿宋" w:hAnsi="华文仿宋" w:eastAsia="华文仿宋" w:cs="华文仿宋"/>
                <w:sz w:val="20"/>
                <w:szCs w:val="20"/>
                <w:lang w:val="en-US" w:eastAsia="zh-CN"/>
              </w:rPr>
              <w:t>17.6万元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本次展会秉承“推动文旅创新融合，打造品质交易平台”的思路，汇集景点景区、文化旅游装备、文化旅游线路及产品、旅行社、文化旅游新业态、文创及动漫产品、文旅金融、文旅扶贫成果等内容，展示邵阳文旅产业发展成绩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以“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奇美邵阳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浪漫崀山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”为主题，展馆以文化亮点、民俗特色为重点，突出景区（点）、突出特色商品，现场设民俗风情表演，景点景区讲解、旅游产品推介、旅游宣传片推广、旅游商品销售，充分展现了邵阳地方特色形象。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1次全市文旅产业结果展示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宣传覆盖率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展位布置费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17.6万元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17.6万元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邵阳知名度和美誉度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对旅博会、邵阳旅发大会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管理部门满意度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孟民祥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18975758055 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1FC73C9F"/>
    <w:rsid w:val="2EFDD2F9"/>
    <w:rsid w:val="32467895"/>
    <w:rsid w:val="3EBF2C84"/>
    <w:rsid w:val="3EEE7ECB"/>
    <w:rsid w:val="3F7FE717"/>
    <w:rsid w:val="4DFF515B"/>
    <w:rsid w:val="54882DE1"/>
    <w:rsid w:val="5FFB8681"/>
    <w:rsid w:val="6C774C1E"/>
    <w:rsid w:val="6E851819"/>
    <w:rsid w:val="76FBB702"/>
    <w:rsid w:val="7E154BC7"/>
    <w:rsid w:val="7E7DF0F6"/>
    <w:rsid w:val="7F0502EC"/>
    <w:rsid w:val="92FF28AE"/>
    <w:rsid w:val="B6EE6095"/>
    <w:rsid w:val="E87B10CD"/>
    <w:rsid w:val="FECEC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标题1"/>
    <w:basedOn w:val="4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0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2023-02-21T16:30:00Z</dcterms:created>
  <dc:creator>Yoshi</dc:creator>
  <cp:lastModifiedBy>admin</cp:lastModifiedBy>
  <dcterms:modified xsi:type="dcterms:W3CDTF">2023-08-29T11:27:53Z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